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4A" w:rsidRPr="00A7664A" w:rsidRDefault="00A7664A" w:rsidP="00A7664A">
      <w:pPr>
        <w:ind w:firstLine="708"/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A7664A">
        <w:rPr>
          <w:rFonts w:ascii="Times New Roman" w:eastAsia="@Arial Unicode MS" w:hAnsi="Times New Roman" w:cs="Times New Roman"/>
          <w:b/>
          <w:sz w:val="28"/>
          <w:szCs w:val="28"/>
        </w:rPr>
        <w:t>Описание образовательной программы</w:t>
      </w:r>
    </w:p>
    <w:p w:rsidR="00A7664A" w:rsidRPr="00A7664A" w:rsidRDefault="00A7664A" w:rsidP="00A7664A">
      <w:pPr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разработана на основании </w:t>
      </w: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«Об  образовании в Российской Федерации», от  29.12.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№ 273-ФЗ, </w:t>
      </w: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Приказа Министерства образования и науки РФ № 1897 от 17.12.2010 г. «Об утверждении федерального государственного образовательного стандарта основного общего образования», Приказа Департамента образования и науки Кемеровской области № 1941 от 07.10.2011 г. «О разработке программно-методического сопровождения перехода общеобразовательных учреждений Кемеровской области на федеральный государственный образовательный стандарт основного общего образования», Приказа Департамента образования и науки Кемеровской области № 2036 от 19.10.2011 г. «О внесении дополнений в Приказ от 07.10.2011 № 1941 «О разработке программно-методического сопровождения перехода общеобразовательных учреждений Кемеровской области на федеральный государственный образовательный стандарт основного общего образования», Приказа Департамента образования и науки Кемеровской области № 1383 от 27.06.2012 г. «О введении федерального государственного стандарта основного общего образования в общеобразовательных учреждениях Кемеровской области в 2012-2013 учебном году», Письма Департамента образования и науки Кемеровской области № 4271/06 от 31.07.2012 г. «О введении федерального государственного стандарта основного общего образования в общеобразовательных учреждениях Кемеровской области в 2012-2013 учебном году» </w:t>
      </w: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соответствии с требованиями 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 общего образования (далее – </w:t>
      </w:r>
      <w:r w:rsidRPr="00A7664A">
        <w:rPr>
          <w:rFonts w:ascii="Times New Roman" w:eastAsia="Times New Roman" w:hAnsi="Times New Roman" w:cs="Times New Roman"/>
          <w:iCs/>
          <w:sz w:val="24"/>
          <w:szCs w:val="24"/>
        </w:rPr>
        <w:t>Стандарта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A7664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</w:t>
      </w:r>
      <w:r w:rsidRPr="00A7664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Минобрнауки РФ </w:t>
      </w:r>
      <w:r w:rsidRPr="00A76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17.12. 2010 г. № 1897;  </w:t>
      </w:r>
      <w:r w:rsidRPr="00A7664A">
        <w:rPr>
          <w:rStyle w:val="a3"/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66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 Приказа  Минобрнауки РФ «Об утверждении федеральных требований к образовательным учреждениям в части охраны здоровья обучающихся, воспитанников» от 28.12.2010г. №2106; 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Приказа  </w:t>
      </w:r>
      <w:r w:rsidRPr="00A7664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Минобрнауки РФ 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 от 4 октября 2010 года № 986, Приказа Администрации Кемеровского муниципального района управление образования администрации Кемеровского муниципального района (управление образования) от 22.06.2011 №306/1 и в </w:t>
      </w:r>
      <w:r w:rsidRPr="00A7664A">
        <w:rPr>
          <w:rFonts w:ascii="Times New Roman" w:eastAsia="@Arial Unicode MS" w:hAnsi="Times New Roman" w:cs="Times New Roman"/>
          <w:sz w:val="24"/>
          <w:szCs w:val="24"/>
        </w:rPr>
        <w:t>соответствии с требованиями федерального государственного образовательного стандарта основного общего образования (далее — Стандарт или ФГОС ООО) к структуре основной образовательной программы,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 МБОУ «Арсентьевская СОШ».</w:t>
      </w:r>
    </w:p>
    <w:p w:rsidR="00A7664A" w:rsidRPr="00A7664A" w:rsidRDefault="00A7664A" w:rsidP="00A7664A">
      <w:pPr>
        <w:ind w:firstLine="72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 xml:space="preserve">При определении стратегических характеристик данной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</w:t>
      </w:r>
      <w:r w:rsidRPr="00A7664A">
        <w:rPr>
          <w:rFonts w:ascii="Times New Roman" w:eastAsia="@Arial Unicode MS" w:hAnsi="Times New Roman" w:cs="Times New Roman"/>
          <w:sz w:val="24"/>
          <w:szCs w:val="24"/>
        </w:rPr>
        <w:lastRenderedPageBreak/>
        <w:t>памяти, мышлении, речи, моторике и·т.·д., связанные с возрастными, психологическими и физиологическими индивидуальными особенностями детей муниципального бюджетного общеобразовательного учреждения «Арсентьевская средняя общеобразовательная школа» Кемеровского муниципального района (далее - МБОУ «Арсентьевская СОШ»).</w:t>
      </w:r>
    </w:p>
    <w:p w:rsidR="00A7664A" w:rsidRPr="00A7664A" w:rsidRDefault="00A7664A" w:rsidP="00A7664A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 xml:space="preserve">           Разработка МБОУ «Арсентьевская СОШ» основной образовательной программы основного общего образования осуществляется самостоятельно с прив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лечением органов самоуправления, </w:t>
      </w:r>
      <w:r w:rsidRPr="00A7664A">
        <w:rPr>
          <w:rFonts w:ascii="Times New Roman" w:eastAsia="@Arial Unicode MS" w:hAnsi="Times New Roman" w:cs="Times New Roman"/>
          <w:sz w:val="24"/>
          <w:szCs w:val="24"/>
        </w:rPr>
        <w:t>обеспечивающих государственно-общественный характер управления образовательным учреждением.</w:t>
      </w:r>
    </w:p>
    <w:p w:rsidR="00A7664A" w:rsidRPr="00A7664A" w:rsidRDefault="00A7664A" w:rsidP="00A7664A">
      <w:pPr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>Основная образовательная программа основного общего образования формируется с учётом особенностей второй ступени общего образования.</w:t>
      </w:r>
    </w:p>
    <w:p w:rsidR="00A7664A" w:rsidRPr="00A7664A" w:rsidRDefault="00A7664A" w:rsidP="00A7664A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Цель реализации основной образовательной программы основного общего образования — обеспечение выполнения требований Стандарта.</w:t>
      </w:r>
    </w:p>
    <w:p w:rsidR="00A7664A" w:rsidRPr="00A7664A" w:rsidRDefault="00A7664A" w:rsidP="00A7664A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Times New Roman" w:hAnsi="Times New Roman" w:cs="Times New Roman"/>
          <w:b/>
          <w:i w:val="0"/>
          <w:sz w:val="24"/>
          <w:szCs w:val="24"/>
        </w:rPr>
        <w:t>Целями реализации основной образовательной программы основного общего образования являются</w:t>
      </w:r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: </w:t>
      </w:r>
    </w:p>
    <w:p w:rsidR="00A7664A" w:rsidRPr="00A7664A" w:rsidRDefault="00A7664A" w:rsidP="00A7664A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-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</w:t>
      </w:r>
    </w:p>
    <w:p w:rsidR="00A7664A" w:rsidRPr="00A7664A" w:rsidRDefault="00A7664A" w:rsidP="00A7664A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– становление и развитие личности в её индивидуальности, самобытности, уникальности, неповторимости.</w:t>
      </w:r>
    </w:p>
    <w:p w:rsidR="00A7664A" w:rsidRPr="00A7664A" w:rsidRDefault="00A7664A" w:rsidP="00A7664A">
      <w:pPr>
        <w:spacing w:after="0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Программа соответствует основным принципам государственной политики РФ в области образования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Style w:val="49"/>
          <w:rFonts w:eastAsia="Times New Roman"/>
          <w:sz w:val="24"/>
          <w:szCs w:val="24"/>
        </w:rPr>
        <w:t>Достижение поставленной цели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 при разработке и реализации образовательным учреждением основной образовательной программы основного общего образования</w:t>
      </w:r>
      <w:r w:rsidRPr="00A7664A">
        <w:rPr>
          <w:rStyle w:val="49"/>
          <w:rFonts w:eastAsia="Times New Roman"/>
          <w:sz w:val="24"/>
          <w:szCs w:val="24"/>
        </w:rPr>
        <w:t xml:space="preserve"> предусматривает решение следующих основных задач: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становление и развитие личности в её индивидуальности, самобытности, уникальности и неповторимости;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обеспечение преемственности начального общего, основного общего, среднего (полного) общего образования;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 xml:space="preserve">—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</w:t>
      </w:r>
      <w:r w:rsidRPr="00A7664A">
        <w:rPr>
          <w:rFonts w:ascii="Times New Roman" w:eastAsia="Times New Roman" w:hAnsi="Times New Roman" w:cs="Times New Roman"/>
          <w:sz w:val="24"/>
          <w:szCs w:val="24"/>
        </w:rPr>
        <w:lastRenderedPageBreak/>
        <w:t>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взаимодействие образовательного учреждения при реализации основ-ной образовательной программы с социальными партнёрами;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A7664A" w:rsidRPr="00A7664A" w:rsidRDefault="00A7664A" w:rsidP="00A766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A7664A" w:rsidRPr="00A7664A" w:rsidRDefault="00A7664A" w:rsidP="00A7664A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Times New Roman" w:hAnsi="Times New Roman" w:cs="Times New Roman"/>
          <w:sz w:val="24"/>
          <w:szCs w:val="24"/>
        </w:rPr>
        <w:t>— сохранение и укрепление физического, психологического и социального здоровья обучающихся, обеспечение их безопасности.</w:t>
      </w:r>
    </w:p>
    <w:p w:rsidR="00A7664A" w:rsidRPr="00A7664A" w:rsidRDefault="00A7664A" w:rsidP="00A7664A">
      <w:pPr>
        <w:spacing w:after="0"/>
        <w:ind w:firstLine="708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bookmarkStart w:id="0" w:name="bookmark2"/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В основе реализации основной образовательной программы лежит системно-деятельностный подход, который предполагает:</w:t>
      </w:r>
      <w:bookmarkEnd w:id="0"/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— воспитание и различие качеств 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— 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— 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— признание решающей роли содержания 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— 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— 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A7664A" w:rsidRPr="00A7664A" w:rsidRDefault="00A7664A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ООП ООО в МБОУ «</w:t>
      </w:r>
      <w:r w:rsidRPr="00A7664A">
        <w:rPr>
          <w:rFonts w:ascii="Times New Roman" w:eastAsia="@Arial Unicode MS" w:hAnsi="Times New Roman" w:cs="Times New Roman"/>
          <w:sz w:val="24"/>
          <w:szCs w:val="24"/>
        </w:rPr>
        <w:t>Арсентьевская</w:t>
      </w:r>
      <w:r w:rsidRPr="00A7664A">
        <w:rPr>
          <w:rFonts w:ascii="Times New Roman" w:hAnsi="Times New Roman" w:cs="Times New Roman"/>
          <w:sz w:val="24"/>
          <w:szCs w:val="24"/>
        </w:rPr>
        <w:t xml:space="preserve"> СОШ» опирается на развивающую парадигму, представленную в виде системы психолого-педагогических принципов (А.А. Леонтьев):</w:t>
      </w:r>
    </w:p>
    <w:p w:rsidR="00A7664A" w:rsidRPr="00A7664A" w:rsidRDefault="00A7664A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а) </w:t>
      </w:r>
      <w:r w:rsidRPr="00A7664A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 ориентированные принципы </w:t>
      </w:r>
      <w:r w:rsidRPr="00A7664A">
        <w:rPr>
          <w:rFonts w:ascii="Times New Roman" w:hAnsi="Times New Roman" w:cs="Times New Roman"/>
          <w:sz w:val="24"/>
          <w:szCs w:val="24"/>
        </w:rPr>
        <w:t>(принцип адаптивности, принцип развития, принцип психологической комфортности);</w:t>
      </w:r>
    </w:p>
    <w:p w:rsidR="00A7664A" w:rsidRPr="00A7664A" w:rsidRDefault="00A7664A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б) </w:t>
      </w:r>
      <w:r w:rsidRPr="00A7664A">
        <w:rPr>
          <w:rFonts w:ascii="Times New Roman" w:hAnsi="Times New Roman" w:cs="Times New Roman"/>
          <w:i/>
          <w:iCs/>
          <w:sz w:val="24"/>
          <w:szCs w:val="24"/>
        </w:rPr>
        <w:t xml:space="preserve">культурно ориентированные принципы </w:t>
      </w:r>
      <w:r w:rsidRPr="00A7664A">
        <w:rPr>
          <w:rFonts w:ascii="Times New Roman" w:hAnsi="Times New Roman" w:cs="Times New Roman"/>
          <w:sz w:val="24"/>
          <w:szCs w:val="24"/>
        </w:rPr>
        <w:t>(принцип образа мира,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овладения культурой);</w:t>
      </w:r>
    </w:p>
    <w:p w:rsidR="00A7664A" w:rsidRPr="00A7664A" w:rsidRDefault="00A7664A" w:rsidP="00A7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в) </w:t>
      </w:r>
      <w:r w:rsidRPr="00A7664A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деятельностно ориентированные принципы </w:t>
      </w:r>
      <w:r w:rsidRPr="00A7664A">
        <w:rPr>
          <w:rFonts w:ascii="Times New Roman" w:hAnsi="Times New Roman" w:cs="Times New Roman"/>
          <w:sz w:val="24"/>
          <w:szCs w:val="24"/>
        </w:rPr>
        <w:t>(принцип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ученика, принцип опоры на предшествующее развитие, креативный принцип).</w:t>
      </w:r>
    </w:p>
    <w:p w:rsidR="00A7664A" w:rsidRPr="00A7664A" w:rsidRDefault="00A7664A" w:rsidP="00A7664A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 основе реализации основной образовательной программы лежит системно-деятельностный подход</w:t>
      </w:r>
      <w:r w:rsidRPr="00A7664A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который предполагает:</w:t>
      </w:r>
    </w:p>
    <w:p w:rsidR="00A7664A" w:rsidRPr="00A7664A" w:rsidRDefault="00A7664A" w:rsidP="00A7664A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– </w:t>
      </w:r>
      <w:r w:rsidRPr="00A7664A">
        <w:rPr>
          <w:rStyle w:val="dash0410005f0431005f0437005f0430005f0446005f0020005f0441005f043f005f0438005f0441005f043a005f0430005f005fchar1char1"/>
        </w:rPr>
        <w:t> </w:t>
      </w:r>
      <w:r w:rsidRPr="00A7664A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A7664A" w:rsidRPr="00A7664A" w:rsidRDefault="00A7664A" w:rsidP="00A7664A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– </w:t>
      </w:r>
      <w:r w:rsidRPr="00A7664A">
        <w:rPr>
          <w:rStyle w:val="dash0410005f0431005f0437005f0430005f0446005f0020005f0441005f043f005f0438005f0441005f043a005f0430005f005fchar1char1"/>
        </w:rPr>
        <w:t> </w:t>
      </w:r>
      <w:r w:rsidRPr="00A7664A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7664A" w:rsidRPr="00A7664A" w:rsidRDefault="00A7664A" w:rsidP="00A7664A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– </w:t>
      </w:r>
      <w:r w:rsidRPr="00A7664A">
        <w:rPr>
          <w:rStyle w:val="dash0410005f0431005f0437005f0430005f0446005f0020005f0441005f043f005f0438005f0441005f043a005f0430005f005fchar1char1"/>
        </w:rPr>
        <w:t> </w:t>
      </w:r>
      <w:r w:rsidRPr="00A7664A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ориентацию на достижение цели и основного результата образования</w:t>
      </w:r>
      <w:r w:rsidRPr="00A7664A">
        <w:rPr>
          <w:rFonts w:ascii="Times New Roman" w:hAnsi="Times New Roman" w:cs="Times New Roman"/>
          <w:sz w:val="24"/>
          <w:szCs w:val="24"/>
        </w:rPr>
        <w:t xml:space="preserve">-  </w:t>
      </w:r>
      <w:r w:rsidRPr="00A7664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7664A" w:rsidRPr="00A7664A" w:rsidRDefault="00A7664A" w:rsidP="00A7664A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– </w:t>
      </w:r>
      <w:r w:rsidRPr="00A7664A">
        <w:rPr>
          <w:rStyle w:val="dash0410005f0431005f0437005f0430005f0446005f0020005f0441005f043f005f0438005f0441005f043a005f0430005f005fchar1char1"/>
        </w:rPr>
        <w:t> </w:t>
      </w:r>
      <w:r w:rsidRPr="00A7664A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7664A" w:rsidRPr="00A7664A" w:rsidRDefault="00A7664A" w:rsidP="00A7664A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– </w:t>
      </w:r>
      <w:r w:rsidRPr="00A7664A">
        <w:rPr>
          <w:rStyle w:val="Zag11"/>
          <w:rFonts w:ascii="Times New Roman" w:eastAsia="@Arial Unicode MS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A7664A" w:rsidRPr="00A7664A" w:rsidRDefault="00A7664A" w:rsidP="00A7664A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– </w:t>
      </w:r>
      <w:r w:rsidRPr="00A7664A">
        <w:rPr>
          <w:rStyle w:val="dash0410005f0431005f0437005f0430005f0446005f0020005f0441005f043f005f0438005f0441005f043a005f0430005f005fchar1char1"/>
        </w:rPr>
        <w:t> </w:t>
      </w:r>
      <w:r w:rsidRPr="00A7664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A7664A" w:rsidRPr="00A7664A" w:rsidRDefault="00A7664A" w:rsidP="00A7664A">
      <w:pPr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– </w:t>
      </w:r>
      <w:r w:rsidRPr="00A7664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7664A">
        <w:rPr>
          <w:rFonts w:ascii="Times New Roman" w:hAnsi="Times New Roman" w:cs="Times New Roman"/>
          <w:sz w:val="24"/>
          <w:szCs w:val="24"/>
        </w:rPr>
        <w:t>опору на базовые образовательные технологии деятельностного типа:</w:t>
      </w:r>
    </w:p>
    <w:p w:rsidR="00A7664A" w:rsidRPr="00A7664A" w:rsidRDefault="00A7664A" w:rsidP="00A7664A">
      <w:pPr>
        <w:pStyle w:val="a5"/>
        <w:widowControl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</w:pPr>
      <w:r w:rsidRPr="00A7664A">
        <w:lastRenderedPageBreak/>
        <w:t>технологию продуктивного чтения;</w:t>
      </w:r>
    </w:p>
    <w:p w:rsidR="00A7664A" w:rsidRPr="00A7664A" w:rsidRDefault="00A7664A" w:rsidP="00A7664A">
      <w:pPr>
        <w:pStyle w:val="a5"/>
        <w:widowControl/>
        <w:numPr>
          <w:ilvl w:val="2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contextualSpacing/>
        <w:jc w:val="both"/>
      </w:pPr>
      <w:r w:rsidRPr="00A7664A">
        <w:t>проблемно-диалогическую технологию;</w:t>
      </w:r>
    </w:p>
    <w:p w:rsidR="00A7664A" w:rsidRPr="00A7664A" w:rsidRDefault="00A7664A" w:rsidP="00A7664A">
      <w:pPr>
        <w:pStyle w:val="a5"/>
        <w:widowControl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val="ru-RU"/>
        </w:rPr>
      </w:pPr>
      <w:r w:rsidRPr="00A7664A">
        <w:rPr>
          <w:lang w:val="ru-RU"/>
        </w:rPr>
        <w:t>технологию оценивания образовательных достижений (учебных успехов);</w:t>
      </w:r>
    </w:p>
    <w:p w:rsidR="00A7664A" w:rsidRPr="00A7664A" w:rsidRDefault="00A7664A" w:rsidP="00A7664A">
      <w:pPr>
        <w:pStyle w:val="a5"/>
        <w:widowControl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lang w:val="ru-RU"/>
        </w:rPr>
      </w:pPr>
      <w:r w:rsidRPr="00A7664A">
        <w:rPr>
          <w:lang w:val="ru-RU"/>
        </w:rPr>
        <w:t>технологии проектной и исследовательской деятельности;</w:t>
      </w:r>
    </w:p>
    <w:p w:rsidR="00A7664A" w:rsidRPr="00A7664A" w:rsidRDefault="00A7664A" w:rsidP="00A7664A">
      <w:pPr>
        <w:pStyle w:val="a5"/>
        <w:widowControl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Style w:val="Zag11"/>
        </w:rPr>
      </w:pPr>
      <w:r w:rsidRPr="00A7664A">
        <w:t>ИКТ-технологии.</w:t>
      </w:r>
    </w:p>
    <w:p w:rsidR="00A7664A" w:rsidRPr="00A7664A" w:rsidRDefault="00A7664A" w:rsidP="00A7664A">
      <w:pPr>
        <w:spacing w:after="0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bookmarkStart w:id="1" w:name="bookmark3"/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Основная образовательная программа формируется</w:t>
      </w: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с учётом психолого-педагогических особенностей развития</w:t>
      </w: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детей 11—15 лет, связанных:</w:t>
      </w:r>
      <w:bookmarkEnd w:id="1"/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— с переходом от  учебных действий, характерных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для начальной школы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</w:t>
      </w: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овладению этой учебной деятельностью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</w:t>
      </w: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новой внутренней позиции обучающегося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— с осуществлением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</w:t>
      </w: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качественного преобразования учебных действий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моделирования, контроля и оценки и</w:t>
      </w: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перехода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от самостоятельной постановки обучающимися новых учебных задач</w:t>
      </w: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к развитию способности проектирования собственной учебной деятельности и построению жизненных планов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во временной перспективе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— с формированием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у  обучающегося</w:t>
      </w: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 xml:space="preserve"> научного типа мышления,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ориентирующего на общекультурные образцы, нормы, эталоны и закономерности взаимодействия с окружающим миром;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— 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с овладением коммуникативными 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eastAsia="Calibri" w:hAnsi="Times New Roman" w:cs="Times New Roman"/>
          <w:i w:val="0"/>
          <w:sz w:val="24"/>
          <w:szCs w:val="24"/>
        </w:rPr>
        <w:t>— </w:t>
      </w: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с изменением формы организации  учебной деятельности и учебного сотрудничества от классно-урочной к лабораторно-семинарской, лекционно-лабораторной, исследовательской.</w:t>
      </w:r>
    </w:p>
    <w:p w:rsidR="00A7664A" w:rsidRPr="00A7664A" w:rsidRDefault="00A7664A" w:rsidP="00A7664A">
      <w:pPr>
        <w:spacing w:after="0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Переход обучающегося в основную школу совпадает с предкритической фазой развития ребёнка — переходом к кризису младшего подросткового возраста (11—13 лет, 5— 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 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A7664A" w:rsidRPr="00A7664A" w:rsidRDefault="00A7664A" w:rsidP="00A7664A">
      <w:pPr>
        <w:spacing w:after="0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Второй этап подросткового развития (14—15 лет, 8—9 классы) характеризуется: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— бурным, скачкообразным характером развития, т. е. происходящими за сравнительно короткий срок многочисленными 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— стремлением подростка  к общению и совместной деятельности со сверстниками;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— особой чувствительностью к морально-этическому «кодексу товарищества», в котором заданы важнейшие нормы социального поведения взрослого  мира;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— процессом перехода от детства к взрослости, отражающимся в его характеристике как «переходного», «трудного» или  «критического»;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— обострённой, в связи 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— сложными 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— изменением социальной 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A7664A" w:rsidRPr="00A7664A" w:rsidRDefault="00A7664A" w:rsidP="00A7664A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7664A">
        <w:rPr>
          <w:rStyle w:val="a4"/>
          <w:rFonts w:ascii="Times New Roman" w:hAnsi="Times New Roman" w:cs="Times New Roman"/>
          <w:i w:val="0"/>
          <w:sz w:val="24"/>
          <w:szCs w:val="24"/>
        </w:rPr>
        <w:t>Учёт особенностей подросткового возраста, успешность 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A7664A" w:rsidRPr="00A7664A" w:rsidRDefault="00A7664A" w:rsidP="00A76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A7664A" w:rsidRPr="00A7664A" w:rsidRDefault="00A7664A" w:rsidP="00A7664A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A7664A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</w:t>
      </w:r>
      <w:r w:rsidRPr="00A7664A">
        <w:rPr>
          <w:rFonts w:ascii="Times New Roman" w:eastAsia="@Arial Unicode MS" w:hAnsi="Times New Roman" w:cs="Times New Roman"/>
          <w:sz w:val="24"/>
          <w:szCs w:val="24"/>
        </w:rPr>
        <w:t>Арсентьевская</w:t>
      </w:r>
      <w:r w:rsidRPr="00A7664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Кемеровского муниципального района Кемеровской области</w:t>
      </w:r>
      <w:r w:rsidRPr="00A7664A">
        <w:rPr>
          <w:rFonts w:ascii="Times New Roman" w:eastAsia="@Arial Unicode MS" w:hAnsi="Times New Roman" w:cs="Times New Roman"/>
          <w:sz w:val="24"/>
          <w:szCs w:val="24"/>
        </w:rPr>
        <w:t xml:space="preserve"> содержит следующие разделы:</w:t>
      </w:r>
    </w:p>
    <w:p w:rsidR="00A7664A" w:rsidRPr="00A7664A" w:rsidRDefault="00A7664A" w:rsidP="00A7664A">
      <w:pPr>
        <w:pStyle w:val="1"/>
        <w:spacing w:line="276" w:lineRule="auto"/>
        <w:ind w:left="0" w:firstLine="708"/>
        <w:rPr>
          <w:lang w:val="ru-RU"/>
        </w:rPr>
      </w:pPr>
      <w:r w:rsidRPr="00A7664A">
        <w:rPr>
          <w:lang w:val="ru-RU"/>
        </w:rPr>
        <w:t>Целевой раздел</w:t>
      </w:r>
    </w:p>
    <w:p w:rsidR="00A7664A" w:rsidRPr="00A7664A" w:rsidRDefault="00A7664A" w:rsidP="00A7664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1.1. Пояснительная записка</w:t>
      </w:r>
    </w:p>
    <w:p w:rsidR="00A7664A" w:rsidRPr="00A7664A" w:rsidRDefault="00A7664A" w:rsidP="00A7664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1.2. Планируемые результаты освоения </w:t>
      </w:r>
    </w:p>
    <w:p w:rsidR="00A7664A" w:rsidRPr="00A7664A" w:rsidRDefault="00A7664A" w:rsidP="00A7664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обучающимися основной образовательной программы </w:t>
      </w:r>
    </w:p>
    <w:p w:rsidR="00A7664A" w:rsidRPr="00A7664A" w:rsidRDefault="00A7664A" w:rsidP="00A7664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A7664A" w:rsidRPr="00A7664A" w:rsidRDefault="00A7664A" w:rsidP="00A7664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1.3. Система оценки достижения </w:t>
      </w:r>
    </w:p>
    <w:p w:rsidR="00A7664A" w:rsidRPr="00A7664A" w:rsidRDefault="00A7664A" w:rsidP="00A7664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планируемых результатов освоения </w:t>
      </w:r>
    </w:p>
    <w:p w:rsidR="00A7664A" w:rsidRPr="00A7664A" w:rsidRDefault="00A7664A" w:rsidP="00A7664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</w:p>
    <w:p w:rsidR="00A7664A" w:rsidRPr="00A7664A" w:rsidRDefault="00A7664A" w:rsidP="00A7664A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A7664A" w:rsidRPr="00A7664A" w:rsidRDefault="00A7664A" w:rsidP="00A7664A">
      <w:pPr>
        <w:pStyle w:val="1"/>
        <w:spacing w:line="276" w:lineRule="auto"/>
        <w:ind w:left="708" w:firstLine="0"/>
        <w:rPr>
          <w:lang w:val="ru-RU"/>
        </w:rPr>
      </w:pPr>
      <w:r w:rsidRPr="00A7664A">
        <w:rPr>
          <w:lang w:val="ru-RU"/>
        </w:rPr>
        <w:t>Содержательный раздел</w:t>
      </w:r>
    </w:p>
    <w:p w:rsidR="00A7664A" w:rsidRPr="00A7664A" w:rsidRDefault="00A7664A" w:rsidP="00A7664A">
      <w:pPr>
        <w:numPr>
          <w:ilvl w:val="1"/>
          <w:numId w:val="2"/>
        </w:numPr>
        <w:shd w:val="clear" w:color="auto" w:fill="FFFFFF"/>
        <w:tabs>
          <w:tab w:val="clear" w:pos="1069"/>
          <w:tab w:val="left" w:pos="720"/>
          <w:tab w:val="num" w:pos="900"/>
          <w:tab w:val="left" w:pos="1260"/>
        </w:tabs>
        <w:spacing w:after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  <w:lang w:eastAsia="en-US"/>
        </w:rPr>
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деятельности.</w:t>
      </w:r>
    </w:p>
    <w:p w:rsidR="00A7664A" w:rsidRPr="00A7664A" w:rsidRDefault="00A7664A" w:rsidP="00A7664A">
      <w:pPr>
        <w:numPr>
          <w:ilvl w:val="1"/>
          <w:numId w:val="2"/>
        </w:numPr>
        <w:shd w:val="clear" w:color="auto" w:fill="FFFFFF"/>
        <w:tabs>
          <w:tab w:val="clear" w:pos="1069"/>
          <w:tab w:val="left" w:pos="720"/>
          <w:tab w:val="num" w:pos="900"/>
          <w:tab w:val="left" w:pos="1260"/>
        </w:tabs>
        <w:spacing w:after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курсов.</w:t>
      </w:r>
    </w:p>
    <w:p w:rsidR="00A7664A" w:rsidRPr="00A7664A" w:rsidRDefault="00A7664A" w:rsidP="00A7664A">
      <w:pPr>
        <w:numPr>
          <w:ilvl w:val="1"/>
          <w:numId w:val="2"/>
        </w:numPr>
        <w:shd w:val="clear" w:color="auto" w:fill="FFFFFF"/>
        <w:tabs>
          <w:tab w:val="clear" w:pos="1069"/>
          <w:tab w:val="left" w:pos="720"/>
          <w:tab w:val="num" w:pos="900"/>
          <w:tab w:val="left" w:pos="1260"/>
        </w:tabs>
        <w:spacing w:after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</w:t>
      </w:r>
    </w:p>
    <w:p w:rsidR="00A7664A" w:rsidRPr="00A7664A" w:rsidRDefault="00A7664A" w:rsidP="00A7664A">
      <w:pPr>
        <w:numPr>
          <w:ilvl w:val="1"/>
          <w:numId w:val="2"/>
        </w:numPr>
        <w:shd w:val="clear" w:color="auto" w:fill="FFFFFF"/>
        <w:tabs>
          <w:tab w:val="clear" w:pos="1069"/>
          <w:tab w:val="left" w:pos="720"/>
          <w:tab w:val="num" w:pos="900"/>
          <w:tab w:val="left" w:pos="1260"/>
        </w:tabs>
        <w:spacing w:after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</w:p>
    <w:p w:rsidR="00A7664A" w:rsidRPr="00A7664A" w:rsidRDefault="00A7664A" w:rsidP="00A76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lastRenderedPageBreak/>
        <w:t xml:space="preserve">          Организационный раздел</w:t>
      </w:r>
    </w:p>
    <w:p w:rsidR="00A7664A" w:rsidRPr="00A7664A" w:rsidRDefault="00A7664A" w:rsidP="00A7664A">
      <w:pPr>
        <w:pStyle w:val="1"/>
        <w:shd w:val="clear" w:color="auto" w:fill="FFFFFF"/>
        <w:spacing w:line="276" w:lineRule="auto"/>
        <w:ind w:firstLine="0"/>
        <w:rPr>
          <w:lang w:val="ru-RU"/>
        </w:rPr>
      </w:pPr>
      <w:r w:rsidRPr="00A7664A">
        <w:rPr>
          <w:lang w:val="ru-RU"/>
        </w:rPr>
        <w:t xml:space="preserve">3.1.   Учебный план основного общего образования </w:t>
      </w:r>
    </w:p>
    <w:p w:rsidR="00A7664A" w:rsidRPr="00A7664A" w:rsidRDefault="00A7664A" w:rsidP="00A7664A">
      <w:pPr>
        <w:numPr>
          <w:ilvl w:val="1"/>
          <w:numId w:val="4"/>
        </w:numPr>
        <w:shd w:val="clear" w:color="auto" w:fill="FFFFFF"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hAnsi="Times New Roman" w:cs="Times New Roman"/>
          <w:sz w:val="24"/>
          <w:szCs w:val="24"/>
        </w:rPr>
        <w:t>Система условий реализации основной образовательной программы.</w:t>
      </w:r>
    </w:p>
    <w:p w:rsidR="00A7664A" w:rsidRPr="00A7664A" w:rsidRDefault="00A7664A" w:rsidP="00A7664A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>Разработанная образовательным учреждением основная образовательная программа основного общего образования предусматривает:</w:t>
      </w:r>
    </w:p>
    <w:p w:rsidR="00A7664A" w:rsidRPr="00A7664A" w:rsidRDefault="00A7664A" w:rsidP="00A766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>достижение планируемых результатов освоения основной образовательной программы основного общего образования всеми обучающимися, в том числе детьми с ограниченными возможностями здоровья;</w:t>
      </w:r>
    </w:p>
    <w:p w:rsidR="00A7664A" w:rsidRPr="00A7664A" w:rsidRDefault="00A7664A" w:rsidP="00A766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A7664A" w:rsidRPr="00A7664A" w:rsidRDefault="00A7664A" w:rsidP="00A766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A7664A" w:rsidRPr="00A7664A" w:rsidRDefault="00A7664A" w:rsidP="00A766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A7664A" w:rsidRPr="00A7664A" w:rsidRDefault="00A7664A" w:rsidP="00A766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>использование в образовательном процессе современных образовательных технологий различных типов, в том числе деятельностного типа;</w:t>
      </w:r>
    </w:p>
    <w:p w:rsidR="00A7664A" w:rsidRPr="00A7664A" w:rsidRDefault="00A7664A" w:rsidP="00A766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Арсентьевского сельского поселения для приобретения опыта реального управления и действия.</w:t>
      </w:r>
    </w:p>
    <w:p w:rsidR="00A7664A" w:rsidRPr="00A7664A" w:rsidRDefault="00A7664A" w:rsidP="00A7664A">
      <w:pPr>
        <w:spacing w:after="0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A7664A">
        <w:rPr>
          <w:rFonts w:ascii="Times New Roman" w:eastAsia="@Arial Unicode MS" w:hAnsi="Times New Roman" w:cs="Times New Roman"/>
          <w:sz w:val="24"/>
          <w:szCs w:val="24"/>
        </w:rPr>
        <w:t>МБОУ «Арсентьевская СОШ», реализующее основную образовательную программу основного общего образования, обязано обеспечить ознакомление обучающихся и их родителей (законных представителей) как участников образовательного процесса:</w:t>
      </w:r>
    </w:p>
    <w:p w:rsidR="00A7664A" w:rsidRPr="00A7664A" w:rsidRDefault="00A7664A" w:rsidP="00A7664A">
      <w:pPr>
        <w:pStyle w:val="a7"/>
        <w:spacing w:line="276" w:lineRule="auto"/>
        <w:jc w:val="both"/>
        <w:rPr>
          <w:lang w:val="ru-RU"/>
        </w:rPr>
      </w:pPr>
      <w:r w:rsidRPr="00A7664A">
        <w:rPr>
          <w:lang w:val="ru-RU"/>
        </w:rPr>
        <w:t>— 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образовательного учреждения;</w:t>
      </w:r>
    </w:p>
    <w:p w:rsidR="00A7664A" w:rsidRPr="00A7664A" w:rsidRDefault="00A7664A" w:rsidP="00A7664A">
      <w:pPr>
        <w:pStyle w:val="a7"/>
        <w:spacing w:line="276" w:lineRule="auto"/>
        <w:jc w:val="both"/>
        <w:rPr>
          <w:lang w:val="ru-RU"/>
        </w:rPr>
      </w:pPr>
      <w:r w:rsidRPr="00A7664A">
        <w:rPr>
          <w:lang w:val="ru-RU"/>
        </w:rPr>
        <w:t>— с уставом и другими документами, регламентирующими осуществ-ление образовательного процесса в этом учреждении.</w:t>
      </w:r>
    </w:p>
    <w:p w:rsidR="00A7664A" w:rsidRPr="00A7664A" w:rsidRDefault="00A7664A" w:rsidP="00A7664A">
      <w:pPr>
        <w:pStyle w:val="a7"/>
        <w:spacing w:line="276" w:lineRule="auto"/>
        <w:ind w:firstLine="708"/>
        <w:jc w:val="both"/>
        <w:rPr>
          <w:lang w:val="ru-RU"/>
        </w:rPr>
      </w:pPr>
      <w:r w:rsidRPr="00A7664A">
        <w:rPr>
          <w:lang w:val="ru-RU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должны конкретизироваться и закрепляться в заключённом между ними и образовательным учреждением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A7664A" w:rsidRPr="00A7664A" w:rsidRDefault="00A7664A" w:rsidP="00A76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FEA" w:rsidRPr="00A7664A" w:rsidRDefault="002A0FEA" w:rsidP="00A76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64A" w:rsidRPr="00A7664A" w:rsidRDefault="00A766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664A" w:rsidRPr="00A7664A" w:rsidSect="002A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7ED"/>
    <w:multiLevelType w:val="hybridMultilevel"/>
    <w:tmpl w:val="E328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1AC9"/>
    <w:multiLevelType w:val="hybridMultilevel"/>
    <w:tmpl w:val="93D626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05C6"/>
    <w:multiLevelType w:val="multilevel"/>
    <w:tmpl w:val="47E0CA6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64FD0267"/>
    <w:multiLevelType w:val="multilevel"/>
    <w:tmpl w:val="80A49C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664A"/>
    <w:rsid w:val="00163762"/>
    <w:rsid w:val="002A0FEA"/>
    <w:rsid w:val="00A7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664A"/>
    <w:rPr>
      <w:b/>
      <w:bCs/>
    </w:rPr>
  </w:style>
  <w:style w:type="character" w:customStyle="1" w:styleId="49">
    <w:name w:val="Основной текст + Полужирный49"/>
    <w:rsid w:val="00A7664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styleId="a4">
    <w:name w:val="Emphasis"/>
    <w:qFormat/>
    <w:rsid w:val="00A7664A"/>
    <w:rPr>
      <w:i/>
      <w:iCs/>
    </w:rPr>
  </w:style>
  <w:style w:type="character" w:customStyle="1" w:styleId="Zag11">
    <w:name w:val="Zag_11"/>
    <w:rsid w:val="00A7664A"/>
  </w:style>
  <w:style w:type="paragraph" w:styleId="a5">
    <w:name w:val="List Paragraph"/>
    <w:basedOn w:val="a"/>
    <w:link w:val="a6"/>
    <w:uiPriority w:val="34"/>
    <w:qFormat/>
    <w:rsid w:val="00A7664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A7664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No Spacing"/>
    <w:aliases w:val="основа"/>
    <w:qFormat/>
    <w:rsid w:val="00A76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766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A766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3062</Words>
  <Characters>17458</Characters>
  <Application>Microsoft Office Word</Application>
  <DocSecurity>0</DocSecurity>
  <Lines>145</Lines>
  <Paragraphs>40</Paragraphs>
  <ScaleCrop>false</ScaleCrop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Дмитрий</cp:lastModifiedBy>
  <cp:revision>2</cp:revision>
  <dcterms:created xsi:type="dcterms:W3CDTF">2017-01-20T12:04:00Z</dcterms:created>
  <dcterms:modified xsi:type="dcterms:W3CDTF">2017-01-20T12:04:00Z</dcterms:modified>
</cp:coreProperties>
</file>