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C8" w:rsidRPr="00EF21C8" w:rsidRDefault="00EF21C8" w:rsidP="00A37EC1">
      <w:pPr>
        <w:spacing w:after="0"/>
        <w:rPr>
          <w:rFonts w:ascii="Times New Roman" w:hAnsi="Times New Roman"/>
          <w:color w:val="333333"/>
          <w:sz w:val="28"/>
          <w:szCs w:val="28"/>
        </w:rPr>
      </w:pPr>
    </w:p>
    <w:p w:rsidR="00EF21C8" w:rsidRPr="00EF21C8" w:rsidRDefault="00EF21C8" w:rsidP="00EF21C8">
      <w:pPr>
        <w:spacing w:after="0"/>
        <w:jc w:val="center"/>
        <w:rPr>
          <w:rFonts w:ascii="Times New Roman" w:hAnsi="Times New Roman"/>
          <w:color w:val="333333"/>
          <w:sz w:val="28"/>
          <w:szCs w:val="28"/>
        </w:rPr>
      </w:pPr>
      <w:r w:rsidRPr="00EF21C8">
        <w:rPr>
          <w:rFonts w:ascii="Times New Roman" w:hAnsi="Times New Roman"/>
          <w:color w:val="333333"/>
          <w:sz w:val="28"/>
          <w:szCs w:val="28"/>
        </w:rPr>
        <w:t>Администрация Кемеровского муниципального района</w:t>
      </w:r>
    </w:p>
    <w:p w:rsidR="00EF21C8" w:rsidRPr="00EF21C8" w:rsidRDefault="00EF21C8" w:rsidP="00EF21C8">
      <w:pPr>
        <w:spacing w:after="0"/>
        <w:jc w:val="center"/>
        <w:rPr>
          <w:rFonts w:ascii="Times New Roman" w:hAnsi="Times New Roman"/>
          <w:color w:val="000000"/>
          <w:sz w:val="28"/>
          <w:szCs w:val="28"/>
        </w:rPr>
      </w:pPr>
      <w:r w:rsidRPr="00EF21C8">
        <w:rPr>
          <w:rFonts w:ascii="Times New Roman" w:hAnsi="Times New Roman"/>
          <w:color w:val="000000"/>
          <w:sz w:val="28"/>
          <w:szCs w:val="28"/>
        </w:rPr>
        <w:t>управление образования администрации Кемеровского муниципального района</w:t>
      </w:r>
    </w:p>
    <w:p w:rsidR="00EF21C8" w:rsidRPr="00EF21C8" w:rsidRDefault="00EF21C8" w:rsidP="00EF21C8">
      <w:pPr>
        <w:spacing w:after="0"/>
        <w:jc w:val="center"/>
        <w:rPr>
          <w:rFonts w:ascii="Times New Roman" w:hAnsi="Times New Roman"/>
          <w:color w:val="000000"/>
          <w:sz w:val="28"/>
          <w:szCs w:val="28"/>
        </w:rPr>
      </w:pPr>
      <w:r w:rsidRPr="00EF21C8">
        <w:rPr>
          <w:rFonts w:ascii="Times New Roman" w:hAnsi="Times New Roman"/>
          <w:color w:val="000000"/>
          <w:sz w:val="28"/>
          <w:szCs w:val="28"/>
        </w:rPr>
        <w:t>(управление образования)</w:t>
      </w:r>
    </w:p>
    <w:p w:rsidR="00EF21C8" w:rsidRPr="00EF21C8" w:rsidRDefault="00EF21C8" w:rsidP="00EF21C8">
      <w:pPr>
        <w:spacing w:after="0"/>
        <w:rPr>
          <w:rFonts w:ascii="Times New Roman" w:hAnsi="Times New Roman"/>
          <w:sz w:val="28"/>
          <w:szCs w:val="28"/>
        </w:rPr>
      </w:pPr>
    </w:p>
    <w:p w:rsidR="00EF21C8" w:rsidRPr="00EF21C8" w:rsidRDefault="00EF21C8" w:rsidP="00EF21C8">
      <w:pPr>
        <w:spacing w:after="0"/>
        <w:jc w:val="center"/>
        <w:rPr>
          <w:rFonts w:ascii="Times New Roman" w:hAnsi="Times New Roman"/>
          <w:sz w:val="28"/>
          <w:szCs w:val="28"/>
        </w:rPr>
      </w:pPr>
    </w:p>
    <w:p w:rsidR="00EF21C8" w:rsidRPr="00EF21C8" w:rsidRDefault="00EF21C8" w:rsidP="00EF21C8">
      <w:pPr>
        <w:spacing w:after="0"/>
        <w:jc w:val="center"/>
        <w:rPr>
          <w:rFonts w:ascii="Times New Roman" w:hAnsi="Times New Roman"/>
          <w:sz w:val="28"/>
          <w:szCs w:val="28"/>
        </w:rPr>
      </w:pPr>
      <w:r w:rsidRPr="00EF21C8">
        <w:rPr>
          <w:rFonts w:ascii="Times New Roman" w:hAnsi="Times New Roman"/>
          <w:sz w:val="28"/>
          <w:szCs w:val="28"/>
        </w:rPr>
        <w:t>ПРИКАЗ</w:t>
      </w:r>
    </w:p>
    <w:p w:rsidR="00EF21C8" w:rsidRPr="00EF21C8" w:rsidRDefault="00EF21C8" w:rsidP="00EF21C8">
      <w:pPr>
        <w:spacing w:after="0"/>
        <w:jc w:val="center"/>
        <w:rPr>
          <w:rFonts w:ascii="Times New Roman" w:hAnsi="Times New Roman"/>
          <w:sz w:val="28"/>
          <w:szCs w:val="28"/>
        </w:rPr>
      </w:pPr>
    </w:p>
    <w:p w:rsidR="00EF21C8" w:rsidRPr="00EF21C8" w:rsidRDefault="00EF21C8" w:rsidP="00EF21C8">
      <w:pPr>
        <w:spacing w:after="0"/>
        <w:jc w:val="center"/>
        <w:rPr>
          <w:rFonts w:ascii="Times New Roman" w:hAnsi="Times New Roman"/>
          <w:sz w:val="28"/>
          <w:szCs w:val="28"/>
        </w:rPr>
      </w:pPr>
    </w:p>
    <w:p w:rsidR="00EF21C8" w:rsidRPr="00EF21C8" w:rsidRDefault="00EF21C8" w:rsidP="00EF21C8">
      <w:pPr>
        <w:spacing w:after="0"/>
        <w:jc w:val="center"/>
        <w:rPr>
          <w:rFonts w:ascii="Times New Roman" w:hAnsi="Times New Roman"/>
          <w:sz w:val="28"/>
          <w:szCs w:val="28"/>
        </w:rPr>
      </w:pPr>
      <w:r w:rsidRPr="00EF21C8">
        <w:rPr>
          <w:rFonts w:ascii="Times New Roman" w:hAnsi="Times New Roman"/>
          <w:sz w:val="28"/>
          <w:szCs w:val="28"/>
        </w:rPr>
        <w:t>от 08.09.2014 го</w:t>
      </w:r>
      <w:r>
        <w:rPr>
          <w:rFonts w:ascii="Times New Roman" w:hAnsi="Times New Roman"/>
          <w:sz w:val="28"/>
          <w:szCs w:val="28"/>
        </w:rPr>
        <w:t>да</w:t>
      </w:r>
      <w:r w:rsidRPr="00EF21C8">
        <w:rPr>
          <w:rFonts w:ascii="Times New Roman" w:hAnsi="Times New Roman"/>
          <w:sz w:val="28"/>
          <w:szCs w:val="28"/>
        </w:rPr>
        <w:t xml:space="preserve">                          г.Кемерово                                         №380/2</w:t>
      </w:r>
    </w:p>
    <w:p w:rsidR="00EF21C8" w:rsidRPr="00EF21C8" w:rsidRDefault="00EF21C8" w:rsidP="00EF21C8">
      <w:pPr>
        <w:rPr>
          <w:rFonts w:ascii="Times New Roman" w:hAnsi="Times New Roman"/>
          <w:sz w:val="28"/>
          <w:szCs w:val="28"/>
        </w:rPr>
      </w:pPr>
    </w:p>
    <w:p w:rsidR="00EF21C8" w:rsidRPr="00EF21C8" w:rsidRDefault="00EF21C8" w:rsidP="00EF21C8">
      <w:pPr>
        <w:spacing w:after="0"/>
        <w:rPr>
          <w:rFonts w:ascii="Times New Roman" w:hAnsi="Times New Roman"/>
          <w:sz w:val="26"/>
          <w:szCs w:val="26"/>
        </w:rPr>
      </w:pPr>
      <w:r w:rsidRPr="00EF21C8">
        <w:rPr>
          <w:rFonts w:ascii="Times New Roman" w:hAnsi="Times New Roman"/>
          <w:sz w:val="26"/>
          <w:szCs w:val="26"/>
        </w:rPr>
        <w:t xml:space="preserve">«Об установлении размера оплаты, взимаемой с родителей </w:t>
      </w:r>
    </w:p>
    <w:p w:rsidR="00EF21C8" w:rsidRPr="00EF21C8" w:rsidRDefault="00EF21C8" w:rsidP="00EF21C8">
      <w:pPr>
        <w:spacing w:after="0"/>
        <w:rPr>
          <w:rFonts w:ascii="Times New Roman" w:hAnsi="Times New Roman"/>
          <w:sz w:val="26"/>
          <w:szCs w:val="26"/>
        </w:rPr>
      </w:pPr>
      <w:r w:rsidRPr="00EF21C8">
        <w:rPr>
          <w:rFonts w:ascii="Times New Roman" w:hAnsi="Times New Roman"/>
          <w:sz w:val="26"/>
          <w:szCs w:val="26"/>
        </w:rPr>
        <w:t xml:space="preserve">(законных представителей) за присмотр и уход за детьми, </w:t>
      </w:r>
    </w:p>
    <w:p w:rsidR="00EF21C8" w:rsidRPr="00EF21C8" w:rsidRDefault="00EF21C8" w:rsidP="00EF21C8">
      <w:pPr>
        <w:spacing w:after="0"/>
        <w:rPr>
          <w:rFonts w:ascii="Times New Roman" w:hAnsi="Times New Roman"/>
          <w:sz w:val="26"/>
          <w:szCs w:val="26"/>
        </w:rPr>
      </w:pPr>
      <w:r w:rsidRPr="00EF21C8">
        <w:rPr>
          <w:rFonts w:ascii="Times New Roman" w:hAnsi="Times New Roman"/>
          <w:sz w:val="26"/>
          <w:szCs w:val="26"/>
        </w:rPr>
        <w:t xml:space="preserve">осваивающими образовательные программы дошкольного </w:t>
      </w:r>
    </w:p>
    <w:p w:rsidR="00EF21C8" w:rsidRDefault="00EF21C8" w:rsidP="00EF21C8">
      <w:pPr>
        <w:spacing w:after="0"/>
        <w:rPr>
          <w:rFonts w:ascii="Times New Roman" w:hAnsi="Times New Roman"/>
          <w:sz w:val="26"/>
          <w:szCs w:val="26"/>
        </w:rPr>
      </w:pPr>
      <w:r w:rsidRPr="00EF21C8">
        <w:rPr>
          <w:rFonts w:ascii="Times New Roman" w:hAnsi="Times New Roman"/>
          <w:sz w:val="26"/>
          <w:szCs w:val="26"/>
        </w:rPr>
        <w:t xml:space="preserve">образования в муниципальных организациях, осуществляющих </w:t>
      </w:r>
    </w:p>
    <w:p w:rsidR="00EF21C8" w:rsidRDefault="00EF21C8" w:rsidP="00EF21C8">
      <w:pPr>
        <w:spacing w:after="0"/>
        <w:rPr>
          <w:rFonts w:ascii="Times New Roman" w:hAnsi="Times New Roman"/>
          <w:sz w:val="26"/>
          <w:szCs w:val="26"/>
        </w:rPr>
      </w:pPr>
      <w:r w:rsidRPr="00EF21C8">
        <w:rPr>
          <w:rFonts w:ascii="Times New Roman" w:hAnsi="Times New Roman"/>
          <w:sz w:val="26"/>
          <w:szCs w:val="26"/>
        </w:rPr>
        <w:t xml:space="preserve">образовательную деятельность в Кемеровском муниципальном </w:t>
      </w:r>
    </w:p>
    <w:p w:rsidR="00EF21C8" w:rsidRDefault="00EF21C8" w:rsidP="00EF21C8">
      <w:pPr>
        <w:spacing w:after="0"/>
        <w:rPr>
          <w:rFonts w:ascii="Times New Roman" w:eastAsia="Times New Roman" w:hAnsi="Times New Roman"/>
          <w:color w:val="000000"/>
          <w:sz w:val="26"/>
          <w:szCs w:val="26"/>
          <w:lang w:eastAsia="ru-RU"/>
        </w:rPr>
      </w:pPr>
      <w:r w:rsidRPr="00EF21C8">
        <w:rPr>
          <w:rFonts w:ascii="Times New Roman" w:hAnsi="Times New Roman"/>
          <w:sz w:val="26"/>
          <w:szCs w:val="26"/>
        </w:rPr>
        <w:t xml:space="preserve">районе и утверждении </w:t>
      </w:r>
      <w:r w:rsidRPr="00EF21C8">
        <w:rPr>
          <w:rFonts w:ascii="Times New Roman" w:eastAsia="Times New Roman" w:hAnsi="Times New Roman"/>
          <w:color w:val="000000"/>
          <w:sz w:val="26"/>
          <w:szCs w:val="26"/>
          <w:lang w:eastAsia="ru-RU"/>
        </w:rPr>
        <w:t xml:space="preserve">Положения  «О порядке установления </w:t>
      </w:r>
    </w:p>
    <w:p w:rsidR="00EF21C8" w:rsidRDefault="00EF21C8" w:rsidP="00EF21C8">
      <w:pPr>
        <w:spacing w:after="0"/>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xml:space="preserve">родительской платы, взимаемой с родителей </w:t>
      </w:r>
    </w:p>
    <w:p w:rsidR="00EF21C8" w:rsidRDefault="00EF21C8" w:rsidP="00EF21C8">
      <w:pPr>
        <w:spacing w:after="0"/>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(законных представителей) за присмотр и уход за ребенком  </w:t>
      </w:r>
    </w:p>
    <w:p w:rsidR="00EF21C8" w:rsidRDefault="00EF21C8" w:rsidP="00EF21C8">
      <w:pPr>
        <w:spacing w:after="0"/>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xml:space="preserve">в муниципальных образовательных организациях </w:t>
      </w:r>
    </w:p>
    <w:p w:rsidR="00EF21C8" w:rsidRDefault="00EF21C8" w:rsidP="00EF21C8">
      <w:pPr>
        <w:spacing w:after="0"/>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xml:space="preserve">Кемеровского района, реализующих основные </w:t>
      </w:r>
    </w:p>
    <w:p w:rsidR="00EF21C8" w:rsidRPr="00EF21C8" w:rsidRDefault="00EF21C8" w:rsidP="00EF21C8">
      <w:pPr>
        <w:spacing w:after="0"/>
        <w:rPr>
          <w:rFonts w:ascii="Times New Roman" w:hAnsi="Times New Roman"/>
          <w:sz w:val="26"/>
          <w:szCs w:val="26"/>
        </w:rPr>
      </w:pPr>
      <w:r w:rsidRPr="00EF21C8">
        <w:rPr>
          <w:rFonts w:ascii="Times New Roman" w:eastAsia="Times New Roman" w:hAnsi="Times New Roman"/>
          <w:color w:val="000000"/>
          <w:sz w:val="26"/>
          <w:szCs w:val="26"/>
          <w:lang w:eastAsia="ru-RU"/>
        </w:rPr>
        <w:t>образовательные программы дошкольного образования</w:t>
      </w:r>
      <w:r w:rsidRPr="00EF21C8">
        <w:rPr>
          <w:rFonts w:ascii="Times New Roman" w:hAnsi="Times New Roman"/>
          <w:sz w:val="26"/>
          <w:szCs w:val="26"/>
        </w:rPr>
        <w:t xml:space="preserve">»   </w:t>
      </w:r>
    </w:p>
    <w:p w:rsidR="00EF21C8" w:rsidRPr="00EF21C8" w:rsidRDefault="00EF21C8" w:rsidP="00EF21C8">
      <w:pPr>
        <w:rPr>
          <w:rFonts w:ascii="Times New Roman" w:hAnsi="Times New Roman"/>
          <w:sz w:val="28"/>
          <w:szCs w:val="28"/>
        </w:rPr>
      </w:pPr>
    </w:p>
    <w:p w:rsidR="00EF21C8" w:rsidRPr="00EF21C8" w:rsidRDefault="00EF21C8" w:rsidP="00EF21C8">
      <w:pPr>
        <w:rPr>
          <w:rFonts w:ascii="Times New Roman" w:hAnsi="Times New Roman"/>
          <w:sz w:val="26"/>
          <w:szCs w:val="26"/>
        </w:rPr>
      </w:pPr>
      <w:r w:rsidRPr="00EF21C8">
        <w:rPr>
          <w:rFonts w:ascii="Times New Roman" w:hAnsi="Times New Roman"/>
          <w:sz w:val="26"/>
          <w:szCs w:val="26"/>
        </w:rPr>
        <w:t xml:space="preserve">В соответствии  с постановлением администрации Кемеровского муниципального района №3014-п от 08.09.2014 «О размере оплаты,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в Кемеровском муниципальном районе»  </w:t>
      </w:r>
    </w:p>
    <w:p w:rsidR="00EF21C8" w:rsidRPr="00EF21C8" w:rsidRDefault="00EF21C8" w:rsidP="00EF21C8">
      <w:pPr>
        <w:rPr>
          <w:rFonts w:ascii="Times New Roman" w:hAnsi="Times New Roman"/>
          <w:sz w:val="26"/>
          <w:szCs w:val="26"/>
        </w:rPr>
      </w:pPr>
      <w:r w:rsidRPr="00EF21C8">
        <w:rPr>
          <w:rFonts w:ascii="Times New Roman" w:hAnsi="Times New Roman"/>
          <w:sz w:val="26"/>
          <w:szCs w:val="26"/>
        </w:rPr>
        <w:t>ПРИКАЗЫВАЮ:</w:t>
      </w:r>
    </w:p>
    <w:p w:rsidR="00EF21C8" w:rsidRPr="00EF21C8" w:rsidRDefault="00EF21C8" w:rsidP="00EF21C8">
      <w:pPr>
        <w:pStyle w:val="a5"/>
        <w:numPr>
          <w:ilvl w:val="0"/>
          <w:numId w:val="5"/>
        </w:numPr>
        <w:spacing w:line="276" w:lineRule="auto"/>
        <w:ind w:left="0" w:firstLine="0"/>
        <w:jc w:val="both"/>
        <w:rPr>
          <w:sz w:val="26"/>
          <w:szCs w:val="26"/>
        </w:rPr>
      </w:pPr>
      <w:r w:rsidRPr="00EF21C8">
        <w:rPr>
          <w:sz w:val="26"/>
          <w:szCs w:val="26"/>
        </w:rPr>
        <w:t>Установить 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учредителем которых является администрация Кемеровского муниципального района, осуществляющих образовательную деятельность в Кемеровском муниципальном районе (далее - родительская плата) в размере 80 (восемьдесят) рублей 00 копеек  в день.</w:t>
      </w:r>
    </w:p>
    <w:p w:rsidR="00EF21C8" w:rsidRPr="00EF21C8" w:rsidRDefault="00EF21C8" w:rsidP="00EF21C8">
      <w:pPr>
        <w:pStyle w:val="a5"/>
        <w:numPr>
          <w:ilvl w:val="0"/>
          <w:numId w:val="5"/>
        </w:numPr>
        <w:spacing w:line="276" w:lineRule="auto"/>
        <w:ind w:left="0" w:firstLine="0"/>
        <w:jc w:val="both"/>
        <w:rPr>
          <w:sz w:val="26"/>
          <w:szCs w:val="26"/>
        </w:rPr>
      </w:pPr>
      <w:r w:rsidRPr="00EF21C8">
        <w:rPr>
          <w:sz w:val="26"/>
          <w:szCs w:val="26"/>
        </w:rPr>
        <w:t xml:space="preserve">Освободить от родительской платы за присмотр и уход за детьми родителей, воспитывающих  детей - инвалидов, детей – сирот  и детей, оставшихся без </w:t>
      </w:r>
      <w:r w:rsidRPr="00EF21C8">
        <w:rPr>
          <w:sz w:val="26"/>
          <w:szCs w:val="26"/>
        </w:rPr>
        <w:lastRenderedPageBreak/>
        <w:t>попечения родителей, а также детей с туберкулезной интоксикацией, обучающиеся в муниципальных образовательных организациях, учредителем которых является администрация Кемеровского муниципального района, реализующих образовательную программу дошкольного образования в Кемеровском муниципальном районе, родителей (законных представителей) указанных детей.</w:t>
      </w:r>
    </w:p>
    <w:p w:rsidR="00EF21C8" w:rsidRPr="00EF21C8" w:rsidRDefault="00EF21C8" w:rsidP="00EF21C8">
      <w:pPr>
        <w:pStyle w:val="a5"/>
        <w:numPr>
          <w:ilvl w:val="0"/>
          <w:numId w:val="5"/>
        </w:numPr>
        <w:spacing w:line="276" w:lineRule="auto"/>
        <w:ind w:left="0" w:firstLine="0"/>
        <w:jc w:val="both"/>
        <w:rPr>
          <w:sz w:val="26"/>
          <w:szCs w:val="26"/>
        </w:rPr>
      </w:pPr>
      <w:r w:rsidRPr="00EF21C8">
        <w:rPr>
          <w:sz w:val="26"/>
          <w:szCs w:val="26"/>
        </w:rPr>
        <w:t>Руководителям образовательных организаций, реализующих образовательную программу дошкольного образования в Кемеровском муниципальном районе осуществлять контроль за правильностью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Кемеровском муниципальном районе, за предоставлением льгот отдельным категориям граждан.</w:t>
      </w:r>
    </w:p>
    <w:p w:rsidR="00EF21C8" w:rsidRPr="00EF21C8" w:rsidRDefault="00EF21C8" w:rsidP="00EF21C8">
      <w:pPr>
        <w:pStyle w:val="a5"/>
        <w:numPr>
          <w:ilvl w:val="0"/>
          <w:numId w:val="5"/>
        </w:numPr>
        <w:spacing w:line="276" w:lineRule="auto"/>
        <w:ind w:left="0" w:firstLine="0"/>
        <w:jc w:val="both"/>
        <w:rPr>
          <w:sz w:val="26"/>
          <w:szCs w:val="26"/>
        </w:rPr>
      </w:pPr>
      <w:r w:rsidRPr="00EF21C8">
        <w:rPr>
          <w:sz w:val="26"/>
          <w:szCs w:val="26"/>
        </w:rPr>
        <w:t>Признать утратившим силу приказ управления образования администрации Кемеровского муниципального района №157/1 от 07.04.2014года.</w:t>
      </w:r>
    </w:p>
    <w:p w:rsidR="00EF21C8" w:rsidRPr="00EF21C8" w:rsidRDefault="00EF21C8" w:rsidP="00EF21C8">
      <w:pPr>
        <w:pStyle w:val="a5"/>
        <w:numPr>
          <w:ilvl w:val="0"/>
          <w:numId w:val="5"/>
        </w:numPr>
        <w:spacing w:line="276" w:lineRule="auto"/>
        <w:ind w:left="0" w:firstLine="0"/>
        <w:jc w:val="both"/>
        <w:rPr>
          <w:sz w:val="26"/>
          <w:szCs w:val="26"/>
        </w:rPr>
      </w:pPr>
      <w:r w:rsidRPr="00EF21C8">
        <w:rPr>
          <w:sz w:val="26"/>
          <w:szCs w:val="26"/>
        </w:rPr>
        <w:t>Приказ вступает в силу и распространяет действия на правоотношения, возникшие с 01.09.2014 года.</w:t>
      </w:r>
    </w:p>
    <w:p w:rsidR="00EF21C8" w:rsidRPr="00EF21C8" w:rsidRDefault="00EF21C8" w:rsidP="00EF21C8">
      <w:pPr>
        <w:pStyle w:val="a5"/>
        <w:numPr>
          <w:ilvl w:val="0"/>
          <w:numId w:val="5"/>
        </w:numPr>
        <w:spacing w:line="276" w:lineRule="auto"/>
        <w:ind w:left="0" w:firstLine="0"/>
        <w:jc w:val="both"/>
        <w:rPr>
          <w:sz w:val="26"/>
          <w:szCs w:val="26"/>
        </w:rPr>
      </w:pPr>
      <w:r w:rsidRPr="00EF21C8">
        <w:rPr>
          <w:color w:val="000000"/>
          <w:sz w:val="26"/>
          <w:szCs w:val="26"/>
        </w:rPr>
        <w:t xml:space="preserve">Утвердить </w:t>
      </w:r>
      <w:r>
        <w:rPr>
          <w:color w:val="000000"/>
          <w:sz w:val="26"/>
          <w:szCs w:val="26"/>
        </w:rPr>
        <w:t xml:space="preserve">Положение </w:t>
      </w:r>
      <w:r w:rsidRPr="00EF21C8">
        <w:rPr>
          <w:color w:val="000000"/>
          <w:sz w:val="26"/>
          <w:szCs w:val="26"/>
        </w:rPr>
        <w:t>«</w:t>
      </w:r>
      <w:r>
        <w:rPr>
          <w:color w:val="000000"/>
          <w:sz w:val="26"/>
          <w:szCs w:val="26"/>
        </w:rPr>
        <w:t>О поряд</w:t>
      </w:r>
      <w:r w:rsidRPr="00EF21C8">
        <w:rPr>
          <w:color w:val="000000"/>
          <w:sz w:val="26"/>
          <w:szCs w:val="26"/>
        </w:rPr>
        <w:t>к</w:t>
      </w:r>
      <w:r>
        <w:rPr>
          <w:color w:val="000000"/>
          <w:sz w:val="26"/>
          <w:szCs w:val="26"/>
        </w:rPr>
        <w:t>е</w:t>
      </w:r>
      <w:r w:rsidRPr="00EF21C8">
        <w:rPr>
          <w:color w:val="000000"/>
          <w:sz w:val="26"/>
          <w:szCs w:val="26"/>
        </w:rPr>
        <w:t xml:space="preserve"> установления родительской платы, взимаемой с родителей (законных представителей) за присмотр и уход за детьми в образовательных организациях, реализующих программу дошкольного образования в Кемеровском муниципальном районе».</w:t>
      </w:r>
    </w:p>
    <w:p w:rsidR="00EF21C8" w:rsidRPr="00EF21C8" w:rsidRDefault="00EF21C8" w:rsidP="00EF21C8">
      <w:pPr>
        <w:pStyle w:val="a5"/>
        <w:numPr>
          <w:ilvl w:val="0"/>
          <w:numId w:val="5"/>
        </w:numPr>
        <w:spacing w:line="276" w:lineRule="auto"/>
        <w:ind w:left="0" w:firstLine="0"/>
        <w:jc w:val="both"/>
        <w:rPr>
          <w:sz w:val="26"/>
          <w:szCs w:val="26"/>
        </w:rPr>
      </w:pPr>
      <w:r w:rsidRPr="00EF21C8">
        <w:rPr>
          <w:sz w:val="26"/>
          <w:szCs w:val="26"/>
        </w:rPr>
        <w:t>Контроль за исполнением приказа оставляю за собой.</w:t>
      </w:r>
    </w:p>
    <w:p w:rsidR="00EF21C8" w:rsidRPr="00EF21C8" w:rsidRDefault="00EF21C8" w:rsidP="00EF21C8">
      <w:pPr>
        <w:rPr>
          <w:rFonts w:ascii="Times New Roman" w:hAnsi="Times New Roman"/>
          <w:sz w:val="26"/>
          <w:szCs w:val="26"/>
        </w:rPr>
      </w:pPr>
    </w:p>
    <w:p w:rsidR="00EF21C8" w:rsidRPr="00EF21C8" w:rsidRDefault="009D4803" w:rsidP="00EF21C8">
      <w:pPr>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7728" behindDoc="0" locked="0" layoutInCell="1" allowOverlap="1">
            <wp:simplePos x="0" y="0"/>
            <wp:positionH relativeFrom="column">
              <wp:posOffset>2891790</wp:posOffset>
            </wp:positionH>
            <wp:positionV relativeFrom="paragraph">
              <wp:posOffset>254000</wp:posOffset>
            </wp:positionV>
            <wp:extent cx="1257300" cy="684530"/>
            <wp:effectExtent l="0" t="0" r="0" b="0"/>
            <wp:wrapNone/>
            <wp:docPr id="2" name="Рисунок 2"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ни-1"/>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257300" cy="684530"/>
                    </a:xfrm>
                    <a:prstGeom prst="rect">
                      <a:avLst/>
                    </a:prstGeom>
                    <a:noFill/>
                    <a:ln w="9525">
                      <a:noFill/>
                      <a:miter lim="800000"/>
                      <a:headEnd/>
                      <a:tailEnd/>
                    </a:ln>
                  </pic:spPr>
                </pic:pic>
              </a:graphicData>
            </a:graphic>
          </wp:anchor>
        </w:drawing>
      </w:r>
    </w:p>
    <w:p w:rsidR="00EF21C8" w:rsidRPr="00EF21C8" w:rsidRDefault="00EF21C8" w:rsidP="00EF21C8">
      <w:pPr>
        <w:rPr>
          <w:rFonts w:ascii="Times New Roman" w:hAnsi="Times New Roman"/>
          <w:sz w:val="26"/>
          <w:szCs w:val="26"/>
        </w:rPr>
      </w:pPr>
      <w:r w:rsidRPr="00EF21C8">
        <w:rPr>
          <w:rFonts w:ascii="Times New Roman" w:hAnsi="Times New Roman"/>
          <w:sz w:val="26"/>
          <w:szCs w:val="26"/>
        </w:rPr>
        <w:t xml:space="preserve">Начальник управления образования                  </w:t>
      </w:r>
      <w:r>
        <w:rPr>
          <w:rFonts w:ascii="Times New Roman" w:hAnsi="Times New Roman"/>
          <w:sz w:val="26"/>
          <w:szCs w:val="26"/>
        </w:rPr>
        <w:t xml:space="preserve">               </w:t>
      </w:r>
      <w:r w:rsidRPr="00EF21C8">
        <w:rPr>
          <w:rFonts w:ascii="Times New Roman" w:hAnsi="Times New Roman"/>
          <w:sz w:val="26"/>
          <w:szCs w:val="26"/>
        </w:rPr>
        <w:t xml:space="preserve">                О.М.Борискова</w:t>
      </w:r>
    </w:p>
    <w:p w:rsidR="00EF21C8" w:rsidRPr="00EF21C8" w:rsidRDefault="00EF21C8" w:rsidP="00EF21C8">
      <w:pPr>
        <w:rPr>
          <w:rFonts w:ascii="Times New Roman" w:hAnsi="Times New Roman"/>
          <w:sz w:val="28"/>
          <w:szCs w:val="28"/>
        </w:rPr>
      </w:pPr>
    </w:p>
    <w:p w:rsidR="00EF21C8" w:rsidRPr="00EF21C8" w:rsidRDefault="00EF21C8" w:rsidP="00102765">
      <w:pPr>
        <w:spacing w:after="0"/>
        <w:jc w:val="right"/>
        <w:rPr>
          <w:rFonts w:ascii="Times New Roman" w:hAnsi="Times New Roman"/>
          <w:color w:val="333333"/>
          <w:sz w:val="24"/>
          <w:szCs w:val="24"/>
        </w:rPr>
      </w:pPr>
    </w:p>
    <w:p w:rsidR="00EF21C8" w:rsidRPr="00EF21C8" w:rsidRDefault="00EF21C8" w:rsidP="00102765">
      <w:pPr>
        <w:spacing w:after="0"/>
        <w:jc w:val="right"/>
        <w:rPr>
          <w:rFonts w:ascii="Times New Roman" w:hAnsi="Times New Roman"/>
          <w:sz w:val="24"/>
          <w:szCs w:val="24"/>
        </w:rPr>
      </w:pPr>
    </w:p>
    <w:p w:rsidR="00102765" w:rsidRPr="00EF21C8" w:rsidRDefault="00102765" w:rsidP="00102765">
      <w:pPr>
        <w:spacing w:after="0"/>
        <w:jc w:val="right"/>
        <w:rPr>
          <w:rFonts w:ascii="Times New Roman" w:hAnsi="Times New Roman"/>
          <w:sz w:val="24"/>
          <w:szCs w:val="24"/>
        </w:rPr>
      </w:pPr>
    </w:p>
    <w:p w:rsidR="00102765" w:rsidRDefault="00102765" w:rsidP="00102765">
      <w:pPr>
        <w:spacing w:after="0"/>
        <w:rPr>
          <w:rFonts w:ascii="Times New Roman" w:hAnsi="Times New Roman"/>
          <w:sz w:val="24"/>
          <w:szCs w:val="24"/>
        </w:rPr>
      </w:pPr>
    </w:p>
    <w:p w:rsidR="00A37EC1" w:rsidRDefault="00A37EC1" w:rsidP="00102765">
      <w:pPr>
        <w:spacing w:after="0"/>
        <w:rPr>
          <w:rFonts w:ascii="Times New Roman" w:hAnsi="Times New Roman"/>
          <w:sz w:val="24"/>
          <w:szCs w:val="24"/>
        </w:rPr>
      </w:pPr>
    </w:p>
    <w:p w:rsidR="00A37EC1" w:rsidRDefault="00A37EC1" w:rsidP="00102765">
      <w:pPr>
        <w:spacing w:after="0"/>
        <w:rPr>
          <w:rFonts w:ascii="Times New Roman" w:hAnsi="Times New Roman"/>
          <w:sz w:val="24"/>
          <w:szCs w:val="24"/>
        </w:rPr>
      </w:pPr>
    </w:p>
    <w:p w:rsidR="00A37EC1" w:rsidRDefault="00A37EC1" w:rsidP="00102765">
      <w:pPr>
        <w:spacing w:after="0"/>
        <w:rPr>
          <w:rFonts w:ascii="Times New Roman" w:hAnsi="Times New Roman"/>
          <w:sz w:val="24"/>
          <w:szCs w:val="24"/>
        </w:rPr>
      </w:pPr>
    </w:p>
    <w:p w:rsidR="00A37EC1" w:rsidRDefault="00A37EC1" w:rsidP="00102765">
      <w:pPr>
        <w:spacing w:after="0"/>
        <w:rPr>
          <w:rFonts w:ascii="Times New Roman" w:hAnsi="Times New Roman"/>
          <w:sz w:val="24"/>
          <w:szCs w:val="24"/>
        </w:rPr>
      </w:pPr>
    </w:p>
    <w:p w:rsidR="00A37EC1" w:rsidRDefault="00A37EC1" w:rsidP="00102765">
      <w:pPr>
        <w:spacing w:after="0"/>
        <w:rPr>
          <w:rFonts w:ascii="Times New Roman" w:hAnsi="Times New Roman"/>
          <w:sz w:val="24"/>
          <w:szCs w:val="24"/>
        </w:rPr>
      </w:pPr>
    </w:p>
    <w:p w:rsidR="00A37EC1" w:rsidRPr="00EF21C8" w:rsidRDefault="00A37EC1" w:rsidP="00102765">
      <w:pPr>
        <w:spacing w:after="0"/>
        <w:rPr>
          <w:rFonts w:ascii="Times New Roman" w:hAnsi="Times New Roman"/>
          <w:sz w:val="24"/>
          <w:szCs w:val="24"/>
        </w:rPr>
      </w:pPr>
    </w:p>
    <w:p w:rsidR="00EF21C8" w:rsidRDefault="00EF21C8" w:rsidP="00102765">
      <w:pPr>
        <w:spacing w:after="0"/>
        <w:jc w:val="right"/>
        <w:rPr>
          <w:rFonts w:ascii="Times New Roman" w:hAnsi="Times New Roman"/>
          <w:sz w:val="24"/>
          <w:szCs w:val="24"/>
        </w:rPr>
      </w:pPr>
    </w:p>
    <w:p w:rsidR="00EF21C8" w:rsidRPr="00EF21C8" w:rsidRDefault="00EF21C8" w:rsidP="00EF21C8">
      <w:pPr>
        <w:spacing w:after="0"/>
        <w:jc w:val="left"/>
        <w:rPr>
          <w:rFonts w:ascii="Times New Roman" w:hAnsi="Times New Roman"/>
          <w:sz w:val="20"/>
          <w:szCs w:val="20"/>
        </w:rPr>
      </w:pPr>
      <w:r w:rsidRPr="00EF21C8">
        <w:rPr>
          <w:rFonts w:ascii="Times New Roman" w:hAnsi="Times New Roman"/>
          <w:sz w:val="20"/>
          <w:szCs w:val="20"/>
        </w:rPr>
        <w:t>Исп.: Я.Л.Надякина</w:t>
      </w:r>
    </w:p>
    <w:p w:rsidR="00EF21C8" w:rsidRPr="00EF21C8" w:rsidRDefault="00EF21C8" w:rsidP="00EF21C8">
      <w:pPr>
        <w:spacing w:after="0"/>
        <w:jc w:val="left"/>
        <w:rPr>
          <w:rFonts w:ascii="Times New Roman" w:hAnsi="Times New Roman"/>
          <w:sz w:val="20"/>
          <w:szCs w:val="20"/>
        </w:rPr>
      </w:pPr>
      <w:r w:rsidRPr="00EF21C8">
        <w:rPr>
          <w:rFonts w:ascii="Times New Roman" w:hAnsi="Times New Roman"/>
          <w:sz w:val="20"/>
          <w:szCs w:val="20"/>
        </w:rPr>
        <w:t>56-07-60</w:t>
      </w:r>
    </w:p>
    <w:p w:rsidR="00EF21C8" w:rsidRDefault="00EF21C8" w:rsidP="00102765">
      <w:pPr>
        <w:spacing w:after="0"/>
        <w:jc w:val="right"/>
        <w:rPr>
          <w:rFonts w:ascii="Times New Roman" w:hAnsi="Times New Roman"/>
          <w:sz w:val="24"/>
          <w:szCs w:val="24"/>
        </w:rPr>
      </w:pPr>
    </w:p>
    <w:p w:rsidR="00EF21C8" w:rsidRDefault="00EF21C8" w:rsidP="00102765">
      <w:pPr>
        <w:spacing w:after="0"/>
        <w:jc w:val="right"/>
        <w:rPr>
          <w:rFonts w:ascii="Times New Roman" w:hAnsi="Times New Roman"/>
          <w:sz w:val="24"/>
          <w:szCs w:val="24"/>
        </w:rPr>
      </w:pPr>
    </w:p>
    <w:p w:rsidR="00EF21C8" w:rsidRDefault="00EF21C8" w:rsidP="00EF21C8">
      <w:pPr>
        <w:spacing w:after="0"/>
        <w:rPr>
          <w:rFonts w:ascii="Times New Roman" w:hAnsi="Times New Roman"/>
          <w:sz w:val="24"/>
          <w:szCs w:val="24"/>
        </w:rPr>
      </w:pPr>
    </w:p>
    <w:p w:rsidR="00EF21C8" w:rsidRDefault="00EF21C8" w:rsidP="00102765">
      <w:pPr>
        <w:spacing w:after="0"/>
        <w:jc w:val="right"/>
        <w:rPr>
          <w:rFonts w:ascii="Times New Roman" w:hAnsi="Times New Roman"/>
          <w:sz w:val="24"/>
          <w:szCs w:val="24"/>
        </w:rPr>
      </w:pPr>
    </w:p>
    <w:p w:rsidR="00102765" w:rsidRPr="00EF21C8" w:rsidRDefault="00102765" w:rsidP="00102765">
      <w:pPr>
        <w:spacing w:after="0"/>
        <w:jc w:val="right"/>
        <w:rPr>
          <w:rFonts w:ascii="Times New Roman" w:hAnsi="Times New Roman"/>
          <w:sz w:val="24"/>
          <w:szCs w:val="24"/>
        </w:rPr>
      </w:pPr>
      <w:r w:rsidRPr="00EF21C8">
        <w:rPr>
          <w:rFonts w:ascii="Times New Roman" w:hAnsi="Times New Roman"/>
          <w:sz w:val="24"/>
          <w:szCs w:val="24"/>
        </w:rPr>
        <w:lastRenderedPageBreak/>
        <w:t>Приложение № 1</w:t>
      </w:r>
    </w:p>
    <w:p w:rsidR="00102765" w:rsidRPr="00EF21C8" w:rsidRDefault="00102765" w:rsidP="00102765">
      <w:pPr>
        <w:spacing w:after="0"/>
        <w:jc w:val="right"/>
        <w:rPr>
          <w:rFonts w:ascii="Times New Roman" w:hAnsi="Times New Roman"/>
          <w:sz w:val="24"/>
          <w:szCs w:val="24"/>
        </w:rPr>
      </w:pPr>
      <w:r w:rsidRPr="00EF21C8">
        <w:rPr>
          <w:rFonts w:ascii="Times New Roman" w:hAnsi="Times New Roman"/>
          <w:sz w:val="24"/>
          <w:szCs w:val="24"/>
        </w:rPr>
        <w:t>к приказу управления</w:t>
      </w:r>
    </w:p>
    <w:p w:rsidR="00102765" w:rsidRPr="00EF21C8" w:rsidRDefault="00102765" w:rsidP="00102765">
      <w:pPr>
        <w:spacing w:after="0"/>
        <w:jc w:val="right"/>
        <w:rPr>
          <w:rFonts w:ascii="Times New Roman" w:hAnsi="Times New Roman"/>
          <w:sz w:val="24"/>
          <w:szCs w:val="24"/>
        </w:rPr>
      </w:pPr>
      <w:r w:rsidRPr="00EF21C8">
        <w:rPr>
          <w:rFonts w:ascii="Times New Roman" w:hAnsi="Times New Roman"/>
          <w:sz w:val="24"/>
          <w:szCs w:val="24"/>
        </w:rPr>
        <w:t>образования администрации</w:t>
      </w:r>
    </w:p>
    <w:p w:rsidR="00102765" w:rsidRPr="00EF21C8" w:rsidRDefault="00102765" w:rsidP="00102765">
      <w:pPr>
        <w:spacing w:after="0"/>
        <w:jc w:val="right"/>
        <w:rPr>
          <w:rFonts w:ascii="Times New Roman" w:hAnsi="Times New Roman"/>
          <w:sz w:val="24"/>
          <w:szCs w:val="24"/>
        </w:rPr>
      </w:pPr>
      <w:r w:rsidRPr="00EF21C8">
        <w:rPr>
          <w:rFonts w:ascii="Times New Roman" w:hAnsi="Times New Roman"/>
          <w:sz w:val="24"/>
          <w:szCs w:val="24"/>
        </w:rPr>
        <w:t xml:space="preserve">Кемеровского муниципального района </w:t>
      </w:r>
    </w:p>
    <w:p w:rsidR="00102765" w:rsidRPr="00EF21C8" w:rsidRDefault="00102765" w:rsidP="00EF21C8">
      <w:pPr>
        <w:spacing w:after="0"/>
        <w:jc w:val="right"/>
        <w:rPr>
          <w:rFonts w:ascii="Times New Roman" w:hAnsi="Times New Roman"/>
          <w:sz w:val="24"/>
          <w:szCs w:val="24"/>
        </w:rPr>
      </w:pPr>
      <w:r w:rsidRPr="00EF21C8">
        <w:rPr>
          <w:rFonts w:ascii="Times New Roman" w:hAnsi="Times New Roman"/>
          <w:sz w:val="24"/>
          <w:szCs w:val="24"/>
        </w:rPr>
        <w:t>№</w:t>
      </w:r>
      <w:r w:rsidR="00EF21C8">
        <w:rPr>
          <w:rFonts w:ascii="Times New Roman" w:hAnsi="Times New Roman"/>
          <w:sz w:val="24"/>
          <w:szCs w:val="24"/>
        </w:rPr>
        <w:t>380</w:t>
      </w:r>
      <w:r w:rsidRPr="00EF21C8">
        <w:rPr>
          <w:rFonts w:ascii="Times New Roman" w:hAnsi="Times New Roman"/>
          <w:sz w:val="24"/>
          <w:szCs w:val="24"/>
        </w:rPr>
        <w:t>/</w:t>
      </w:r>
      <w:r w:rsidR="00EF21C8">
        <w:rPr>
          <w:rFonts w:ascii="Times New Roman" w:hAnsi="Times New Roman"/>
          <w:sz w:val="24"/>
          <w:szCs w:val="24"/>
        </w:rPr>
        <w:t>2</w:t>
      </w:r>
      <w:r w:rsidRPr="00EF21C8">
        <w:rPr>
          <w:rFonts w:ascii="Times New Roman" w:hAnsi="Times New Roman"/>
          <w:sz w:val="24"/>
          <w:szCs w:val="24"/>
        </w:rPr>
        <w:t xml:space="preserve">  от </w:t>
      </w:r>
      <w:r w:rsidR="00EF21C8">
        <w:rPr>
          <w:rFonts w:ascii="Times New Roman" w:hAnsi="Times New Roman"/>
          <w:sz w:val="24"/>
          <w:szCs w:val="24"/>
        </w:rPr>
        <w:t>08</w:t>
      </w:r>
      <w:r w:rsidRPr="00EF21C8">
        <w:rPr>
          <w:rFonts w:ascii="Times New Roman" w:hAnsi="Times New Roman"/>
          <w:sz w:val="24"/>
          <w:szCs w:val="24"/>
        </w:rPr>
        <w:t>.0</w:t>
      </w:r>
      <w:r w:rsidR="00EF21C8">
        <w:rPr>
          <w:rFonts w:ascii="Times New Roman" w:hAnsi="Times New Roman"/>
          <w:sz w:val="24"/>
          <w:szCs w:val="24"/>
        </w:rPr>
        <w:t>9.2014</w:t>
      </w:r>
    </w:p>
    <w:p w:rsidR="00762040" w:rsidRPr="00EF21C8" w:rsidRDefault="00EF21C8" w:rsidP="00EF21C8">
      <w:pPr>
        <w:shd w:val="clear" w:color="auto" w:fill="FFFFFF"/>
        <w:spacing w:before="100" w:beforeAutospacing="1" w:after="100" w:afterAutospacing="1" w:line="240" w:lineRule="auto"/>
        <w:jc w:val="center"/>
        <w:rPr>
          <w:rFonts w:ascii="Times New Roman" w:eastAsia="Times New Roman" w:hAnsi="Times New Roman"/>
          <w:b/>
          <w:color w:val="000000"/>
          <w:sz w:val="26"/>
          <w:szCs w:val="26"/>
          <w:lang w:eastAsia="ru-RU"/>
        </w:rPr>
      </w:pPr>
      <w:r w:rsidRPr="00EF21C8">
        <w:rPr>
          <w:rFonts w:ascii="Times New Roman" w:eastAsia="Times New Roman" w:hAnsi="Times New Roman"/>
          <w:b/>
          <w:color w:val="000000"/>
          <w:sz w:val="26"/>
          <w:szCs w:val="26"/>
          <w:lang w:eastAsia="ru-RU"/>
        </w:rPr>
        <w:t>Положение «О поряд</w:t>
      </w:r>
      <w:r w:rsidR="00762040" w:rsidRPr="00EF21C8">
        <w:rPr>
          <w:rFonts w:ascii="Times New Roman" w:eastAsia="Times New Roman" w:hAnsi="Times New Roman"/>
          <w:b/>
          <w:color w:val="000000"/>
          <w:sz w:val="26"/>
          <w:szCs w:val="26"/>
          <w:lang w:eastAsia="ru-RU"/>
        </w:rPr>
        <w:t>к</w:t>
      </w:r>
      <w:r w:rsidRPr="00EF21C8">
        <w:rPr>
          <w:rFonts w:ascii="Times New Roman" w:eastAsia="Times New Roman" w:hAnsi="Times New Roman"/>
          <w:b/>
          <w:color w:val="000000"/>
          <w:sz w:val="26"/>
          <w:szCs w:val="26"/>
          <w:lang w:eastAsia="ru-RU"/>
        </w:rPr>
        <w:t>е</w:t>
      </w:r>
      <w:r w:rsidR="00762040" w:rsidRPr="00EF21C8">
        <w:rPr>
          <w:rFonts w:ascii="Times New Roman" w:eastAsia="Times New Roman" w:hAnsi="Times New Roman"/>
          <w:b/>
          <w:color w:val="000000"/>
          <w:sz w:val="26"/>
          <w:szCs w:val="26"/>
          <w:lang w:eastAsia="ru-RU"/>
        </w:rPr>
        <w:t xml:space="preserve"> установления родительской платы, взимаемой с родителей (законных представителей) за присмотр и уход за детьми в образовательных организациях, реализующих программу дошкольного образования в Кемеровском муниципальном районе</w:t>
      </w:r>
      <w:r w:rsidRPr="00EF21C8">
        <w:rPr>
          <w:rFonts w:ascii="Times New Roman" w:eastAsia="Times New Roman" w:hAnsi="Times New Roman"/>
          <w:b/>
          <w:color w:val="000000"/>
          <w:sz w:val="26"/>
          <w:szCs w:val="26"/>
          <w:lang w:eastAsia="ru-RU"/>
        </w:rPr>
        <w:t>»</w:t>
      </w:r>
    </w:p>
    <w:p w:rsidR="00762040" w:rsidRPr="00EF21C8" w:rsidRDefault="00762040" w:rsidP="00472D44">
      <w:pPr>
        <w:numPr>
          <w:ilvl w:val="0"/>
          <w:numId w:val="1"/>
        </w:numPr>
        <w:shd w:val="clear" w:color="auto" w:fill="FFFFFF"/>
        <w:spacing w:before="100" w:beforeAutospacing="1" w:after="100" w:afterAutospacing="1" w:line="240" w:lineRule="auto"/>
        <w:ind w:left="0" w:firstLine="0"/>
        <w:jc w:val="left"/>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w:t>
      </w:r>
      <w:r w:rsidRPr="00EF21C8">
        <w:rPr>
          <w:rFonts w:ascii="Times New Roman" w:eastAsia="Times New Roman" w:hAnsi="Times New Roman"/>
          <w:b/>
          <w:bCs/>
          <w:color w:val="000000"/>
          <w:sz w:val="26"/>
          <w:szCs w:val="26"/>
          <w:lang w:eastAsia="ru-RU"/>
        </w:rPr>
        <w:t>Общие положения</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xml:space="preserve"> 1.1.  Настоящее  Положение </w:t>
      </w:r>
      <w:r w:rsidR="00EF21C8" w:rsidRPr="00EF21C8">
        <w:rPr>
          <w:rFonts w:ascii="Times New Roman" w:eastAsia="Times New Roman" w:hAnsi="Times New Roman"/>
          <w:color w:val="000000"/>
          <w:sz w:val="26"/>
          <w:szCs w:val="26"/>
          <w:lang w:eastAsia="ru-RU"/>
        </w:rPr>
        <w:t>«О</w:t>
      </w:r>
      <w:r w:rsidRPr="00EF21C8">
        <w:rPr>
          <w:rFonts w:ascii="Times New Roman" w:eastAsia="Times New Roman" w:hAnsi="Times New Roman"/>
          <w:color w:val="000000"/>
          <w:sz w:val="26"/>
          <w:szCs w:val="26"/>
          <w:lang w:eastAsia="ru-RU"/>
        </w:rPr>
        <w:t xml:space="preserve"> порядке установления родительской платы, взимаемой с родителей (законных представителей) за присмотр и уход за ребенком  в муниципальных образовательных организациях Кемеровского района, реализующих основные образовательные программы дошкольного образования (далее – Положение) разработано в соответствии с Конституцией Российской Федерации, Федеральным законом от 29.12.2012 г. № 273-ФЗ «Об образовании в Российской Федерации», Федеральным законом от 06.10.2003 г. № 131-ФЗ «Об общих принципах организации местного самоуправления в Российской Федерации».</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1.2. Положение определяет порядок установления, взимания, начисления и зачисления родительской платы за присмотр и уход за детьми в муниципальных образовательных организациях Кемеровского района, реализующих основные образовательные программы дошкольного образования, а также порядок ее расходования.</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1.3. Целью настоящего Положения является создание необходимых условий для повышения качества образовательных услуг в муниципальных образовательных организациях Кемеровского района, реализующих основные образовательные программы дошкольного образования.</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b/>
          <w:bCs/>
          <w:color w:val="000000"/>
          <w:sz w:val="26"/>
          <w:szCs w:val="26"/>
          <w:lang w:eastAsia="ru-RU"/>
        </w:rPr>
        <w:t>2. Основные понятия, используемые в настоящем Положении</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2.1. Муниципальные образовательные организации, реализующие основные образовательные программы дошкольного образования – муниципальные бюджетные дошкольные образовательные учреждения Кемеровского района (далее МБДОУ) и муниципальные бюджетные образовательные учреждения Кемеровского района, реализующие основные образовательные программы дошкольного образования (далее МБОУ).</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2.2.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2.3. Родительская плата -  плата  за присмотр и уход за  ребенком  в М</w:t>
      </w:r>
      <w:r w:rsidR="009D2C79" w:rsidRPr="00EF21C8">
        <w:rPr>
          <w:rFonts w:ascii="Times New Roman" w:eastAsia="Times New Roman" w:hAnsi="Times New Roman"/>
          <w:color w:val="000000"/>
          <w:sz w:val="26"/>
          <w:szCs w:val="26"/>
          <w:lang w:eastAsia="ru-RU"/>
        </w:rPr>
        <w:t>Б</w:t>
      </w:r>
      <w:r w:rsidRPr="00EF21C8">
        <w:rPr>
          <w:rFonts w:ascii="Times New Roman" w:eastAsia="Times New Roman" w:hAnsi="Times New Roman"/>
          <w:color w:val="000000"/>
          <w:sz w:val="26"/>
          <w:szCs w:val="26"/>
          <w:lang w:eastAsia="ru-RU"/>
        </w:rPr>
        <w:t>ДОУ и МБОУ, взимаемая с родителей (законных представителей).</w:t>
      </w:r>
    </w:p>
    <w:p w:rsidR="00762040" w:rsidRPr="00EF21C8" w:rsidRDefault="00762040" w:rsidP="00EF21C8">
      <w:pPr>
        <w:numPr>
          <w:ilvl w:val="0"/>
          <w:numId w:val="2"/>
        </w:numPr>
        <w:shd w:val="clear" w:color="auto" w:fill="FFFFFF"/>
        <w:spacing w:before="100" w:beforeAutospacing="1" w:after="100" w:afterAutospacing="1" w:line="240" w:lineRule="auto"/>
        <w:ind w:left="0" w:firstLine="0"/>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lastRenderedPageBreak/>
        <w:t>      </w:t>
      </w:r>
      <w:r w:rsidRPr="00EF21C8">
        <w:rPr>
          <w:rFonts w:ascii="Times New Roman" w:eastAsia="Times New Roman" w:hAnsi="Times New Roman"/>
          <w:b/>
          <w:bCs/>
          <w:color w:val="000000"/>
          <w:sz w:val="26"/>
          <w:szCs w:val="26"/>
          <w:lang w:eastAsia="ru-RU"/>
        </w:rPr>
        <w:t>Установление размеров родительской платы</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3.1. Функции и полномочия учредителя М</w:t>
      </w:r>
      <w:r w:rsidR="009D2C79" w:rsidRPr="00EF21C8">
        <w:rPr>
          <w:rFonts w:ascii="Times New Roman" w:eastAsia="Times New Roman" w:hAnsi="Times New Roman"/>
          <w:color w:val="000000"/>
          <w:sz w:val="26"/>
          <w:szCs w:val="26"/>
          <w:lang w:eastAsia="ru-RU"/>
        </w:rPr>
        <w:t>Б</w:t>
      </w:r>
      <w:r w:rsidRPr="00EF21C8">
        <w:rPr>
          <w:rFonts w:ascii="Times New Roman" w:eastAsia="Times New Roman" w:hAnsi="Times New Roman"/>
          <w:color w:val="000000"/>
          <w:sz w:val="26"/>
          <w:szCs w:val="26"/>
          <w:lang w:eastAsia="ru-RU"/>
        </w:rPr>
        <w:t>ДОУ и МБОУ выполняет управление образования администрации Кемеровского муниципального района (далее – учредитель).</w:t>
      </w:r>
    </w:p>
    <w:p w:rsidR="00762040" w:rsidRPr="00EF21C8" w:rsidRDefault="00762040" w:rsidP="00EF21C8">
      <w:pPr>
        <w:spacing w:line="240" w:lineRule="auto"/>
        <w:rPr>
          <w:rFonts w:ascii="Times New Roman" w:hAnsi="Times New Roman"/>
          <w:color w:val="000000"/>
          <w:sz w:val="26"/>
          <w:szCs w:val="26"/>
        </w:rPr>
      </w:pPr>
      <w:r w:rsidRPr="00EF21C8">
        <w:rPr>
          <w:rFonts w:ascii="Times New Roman" w:eastAsia="Times New Roman" w:hAnsi="Times New Roman"/>
          <w:color w:val="000000"/>
          <w:sz w:val="26"/>
          <w:szCs w:val="26"/>
          <w:lang w:eastAsia="ru-RU"/>
        </w:rPr>
        <w:t xml:space="preserve">3.2. </w:t>
      </w:r>
      <w:r w:rsidR="00472D44" w:rsidRPr="00EF21C8">
        <w:rPr>
          <w:rFonts w:ascii="Times New Roman" w:hAnsi="Times New Roman"/>
          <w:color w:val="000000"/>
          <w:sz w:val="26"/>
          <w:szCs w:val="26"/>
        </w:rPr>
        <w:t xml:space="preserve">Орган местного самоуправления Кемеровского муниципального района вправе </w:t>
      </w:r>
      <w:r w:rsidRPr="00EF21C8">
        <w:rPr>
          <w:rFonts w:ascii="Times New Roman" w:eastAsia="Times New Roman" w:hAnsi="Times New Roman"/>
          <w:color w:val="000000"/>
          <w:sz w:val="26"/>
          <w:szCs w:val="26"/>
          <w:lang w:eastAsia="ru-RU"/>
        </w:rPr>
        <w:t>устанавливать плату за присмотр и уход за ребенком, взимаемую с родителей (законных представителей) (далее – родительская плата).</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xml:space="preserve">3.3. В размер родительской платы не допускается включение расходов на реализацию </w:t>
      </w:r>
      <w:r w:rsidR="00DF01E5" w:rsidRPr="00EF21C8">
        <w:rPr>
          <w:rFonts w:ascii="Times New Roman" w:eastAsia="Times New Roman" w:hAnsi="Times New Roman"/>
          <w:color w:val="000000"/>
          <w:sz w:val="26"/>
          <w:szCs w:val="26"/>
          <w:lang w:eastAsia="ru-RU"/>
        </w:rPr>
        <w:t xml:space="preserve">основной </w:t>
      </w:r>
      <w:r w:rsidRPr="00EF21C8">
        <w:rPr>
          <w:rFonts w:ascii="Times New Roman" w:eastAsia="Times New Roman" w:hAnsi="Times New Roman"/>
          <w:color w:val="000000"/>
          <w:sz w:val="26"/>
          <w:szCs w:val="26"/>
          <w:lang w:eastAsia="ru-RU"/>
        </w:rPr>
        <w:t>образовательной программы дошкольного образования, а также расходов на содержание недвижимого имущества М</w:t>
      </w:r>
      <w:r w:rsidR="009D2C79" w:rsidRPr="00EF21C8">
        <w:rPr>
          <w:rFonts w:ascii="Times New Roman" w:eastAsia="Times New Roman" w:hAnsi="Times New Roman"/>
          <w:color w:val="000000"/>
          <w:sz w:val="26"/>
          <w:szCs w:val="26"/>
          <w:lang w:eastAsia="ru-RU"/>
        </w:rPr>
        <w:t>Б</w:t>
      </w:r>
      <w:r w:rsidRPr="00EF21C8">
        <w:rPr>
          <w:rFonts w:ascii="Times New Roman" w:eastAsia="Times New Roman" w:hAnsi="Times New Roman"/>
          <w:color w:val="000000"/>
          <w:sz w:val="26"/>
          <w:szCs w:val="26"/>
          <w:lang w:eastAsia="ru-RU"/>
        </w:rPr>
        <w:t>ДОУ и МБОУ.</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3.4. Родительская плата за присмотр и уход за детьми определяется в соответствии с методикой расчета нормативных затрат, определяющих размер родительской платы, взимаемой с родителей (законных представителей) за присмотр и уход за ребенком в муниципальных образовательных организациях Кемеровского муниципального района</w:t>
      </w:r>
      <w:r w:rsidR="00DF01E5" w:rsidRPr="00EF21C8">
        <w:rPr>
          <w:rFonts w:ascii="Times New Roman" w:eastAsia="Times New Roman" w:hAnsi="Times New Roman"/>
          <w:color w:val="000000"/>
          <w:sz w:val="26"/>
          <w:szCs w:val="26"/>
          <w:lang w:eastAsia="ru-RU"/>
        </w:rPr>
        <w:t xml:space="preserve">, реализующих основную </w:t>
      </w:r>
      <w:r w:rsidRPr="00EF21C8">
        <w:rPr>
          <w:rFonts w:ascii="Times New Roman" w:eastAsia="Times New Roman" w:hAnsi="Times New Roman"/>
          <w:color w:val="000000"/>
          <w:sz w:val="26"/>
          <w:szCs w:val="26"/>
          <w:lang w:eastAsia="ru-RU"/>
        </w:rPr>
        <w:t>образовательную программу дошкольного образования.</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3.5. При установлении родительской платы в перечень затрат для расчета её размера включаются:</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xml:space="preserve">- стоимость организации необходимого суточного рациона питания ребенка в соответствии с установленными нормами СанПиН (Приложения 10, </w:t>
      </w:r>
      <w:r w:rsidR="00DF01E5" w:rsidRPr="00EF21C8">
        <w:rPr>
          <w:rFonts w:ascii="Times New Roman" w:eastAsia="Times New Roman" w:hAnsi="Times New Roman"/>
          <w:color w:val="000000"/>
          <w:sz w:val="26"/>
          <w:szCs w:val="26"/>
          <w:lang w:eastAsia="ru-RU"/>
        </w:rPr>
        <w:t>11 к СанПин 2.4.1.3049-13).</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3.6. Размер родительской платы и порядок ее пересмотра определяется исходя из ежемесячных затрат за присмотр и уход за ребенком в учреждении с учетом требований действующего законодательства.</w:t>
      </w:r>
    </w:p>
    <w:p w:rsidR="00DF01E5" w:rsidRPr="00EF21C8" w:rsidRDefault="00762040" w:rsidP="00EF21C8">
      <w:pPr>
        <w:rPr>
          <w:rFonts w:ascii="Times New Roman" w:hAnsi="Times New Roman"/>
          <w:color w:val="000000"/>
          <w:sz w:val="26"/>
          <w:szCs w:val="26"/>
        </w:rPr>
      </w:pPr>
      <w:r w:rsidRPr="00EF21C8">
        <w:rPr>
          <w:rFonts w:ascii="Times New Roman" w:eastAsia="Times New Roman" w:hAnsi="Times New Roman"/>
          <w:color w:val="000000"/>
          <w:sz w:val="26"/>
          <w:szCs w:val="26"/>
          <w:lang w:eastAsia="ru-RU"/>
        </w:rPr>
        <w:t xml:space="preserve">3.7.  Изменение размера родительской платы производится </w:t>
      </w:r>
      <w:r w:rsidR="00DF01E5" w:rsidRPr="00EF21C8">
        <w:rPr>
          <w:rFonts w:ascii="Times New Roman" w:hAnsi="Times New Roman"/>
          <w:color w:val="000000"/>
          <w:sz w:val="26"/>
          <w:szCs w:val="26"/>
        </w:rPr>
        <w:t xml:space="preserve">органом местного самоуправления Кемеровского муниципального района. </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w:t>
      </w:r>
      <w:r w:rsidRPr="00EF21C8">
        <w:rPr>
          <w:rFonts w:ascii="Times New Roman" w:eastAsia="Times New Roman" w:hAnsi="Times New Roman"/>
          <w:b/>
          <w:bCs/>
          <w:color w:val="000000"/>
          <w:sz w:val="26"/>
          <w:szCs w:val="26"/>
          <w:lang w:eastAsia="ru-RU"/>
        </w:rPr>
        <w:t>4. Порядок и условия предоставления льгот по родительской плате</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4.1. Не взимается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в соответствии с законодательством об образовании Российской Федерации.</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Документами, подтверждающими право на освобождение от родительской платы за присмотр и уход за ребенком в М</w:t>
      </w:r>
      <w:r w:rsidR="009D2C79" w:rsidRPr="00EF21C8">
        <w:rPr>
          <w:rFonts w:ascii="Times New Roman" w:eastAsia="Times New Roman" w:hAnsi="Times New Roman"/>
          <w:color w:val="000000"/>
          <w:sz w:val="26"/>
          <w:szCs w:val="26"/>
          <w:lang w:eastAsia="ru-RU"/>
        </w:rPr>
        <w:t>Б</w:t>
      </w:r>
      <w:r w:rsidRPr="00EF21C8">
        <w:rPr>
          <w:rFonts w:ascii="Times New Roman" w:eastAsia="Times New Roman" w:hAnsi="Times New Roman"/>
          <w:color w:val="000000"/>
          <w:sz w:val="26"/>
          <w:szCs w:val="26"/>
          <w:lang w:eastAsia="ru-RU"/>
        </w:rPr>
        <w:t xml:space="preserve">ДОУ </w:t>
      </w:r>
      <w:r w:rsidR="00222723" w:rsidRPr="00EF21C8">
        <w:rPr>
          <w:rFonts w:ascii="Times New Roman" w:eastAsia="Times New Roman" w:hAnsi="Times New Roman"/>
          <w:color w:val="000000"/>
          <w:sz w:val="26"/>
          <w:szCs w:val="26"/>
          <w:lang w:eastAsia="ru-RU"/>
        </w:rPr>
        <w:t xml:space="preserve">и МБОУ </w:t>
      </w:r>
      <w:r w:rsidRPr="00EF21C8">
        <w:rPr>
          <w:rFonts w:ascii="Times New Roman" w:eastAsia="Times New Roman" w:hAnsi="Times New Roman"/>
          <w:color w:val="000000"/>
          <w:sz w:val="26"/>
          <w:szCs w:val="26"/>
          <w:lang w:eastAsia="ru-RU"/>
        </w:rPr>
        <w:t>являются:</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для родителей (законных представителей) детей-инвалидов – копия справки медико-социальной экспертизы;</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для законных представителей детей-сирот и детей, оставшихся без попечения родителей – копия распорядительного документа о назначении опеки над несовершеннолетним;</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lastRenderedPageBreak/>
        <w:t>- для родителей (законных представителей) детей с туберкулезной интоксикацией – медицинская справка о заболевании.</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4.</w:t>
      </w:r>
      <w:r w:rsidR="009D2C79" w:rsidRPr="00EF21C8">
        <w:rPr>
          <w:rFonts w:ascii="Times New Roman" w:eastAsia="Times New Roman" w:hAnsi="Times New Roman"/>
          <w:color w:val="000000"/>
          <w:sz w:val="26"/>
          <w:szCs w:val="26"/>
          <w:lang w:eastAsia="ru-RU"/>
        </w:rPr>
        <w:t>2</w:t>
      </w:r>
      <w:r w:rsidRPr="00EF21C8">
        <w:rPr>
          <w:rFonts w:ascii="Times New Roman" w:eastAsia="Times New Roman" w:hAnsi="Times New Roman"/>
          <w:color w:val="000000"/>
          <w:sz w:val="26"/>
          <w:szCs w:val="26"/>
          <w:lang w:eastAsia="ru-RU"/>
        </w:rPr>
        <w:t>.  После прекращения оснований для предоставления льготы родители (законные представители) обязаны уведомить об этом М</w:t>
      </w:r>
      <w:r w:rsidR="009D2C79" w:rsidRPr="00EF21C8">
        <w:rPr>
          <w:rFonts w:ascii="Times New Roman" w:eastAsia="Times New Roman" w:hAnsi="Times New Roman"/>
          <w:color w:val="000000"/>
          <w:sz w:val="26"/>
          <w:szCs w:val="26"/>
          <w:lang w:eastAsia="ru-RU"/>
        </w:rPr>
        <w:t>Б</w:t>
      </w:r>
      <w:r w:rsidRPr="00EF21C8">
        <w:rPr>
          <w:rFonts w:ascii="Times New Roman" w:eastAsia="Times New Roman" w:hAnsi="Times New Roman"/>
          <w:color w:val="000000"/>
          <w:sz w:val="26"/>
          <w:szCs w:val="26"/>
          <w:lang w:eastAsia="ru-RU"/>
        </w:rPr>
        <w:t xml:space="preserve">ДОУ </w:t>
      </w:r>
      <w:r w:rsidR="009D2C79" w:rsidRPr="00EF21C8">
        <w:rPr>
          <w:rFonts w:ascii="Times New Roman" w:eastAsia="Times New Roman" w:hAnsi="Times New Roman"/>
          <w:color w:val="000000"/>
          <w:sz w:val="26"/>
          <w:szCs w:val="26"/>
          <w:lang w:eastAsia="ru-RU"/>
        </w:rPr>
        <w:t xml:space="preserve">и МБОУ </w:t>
      </w:r>
      <w:r w:rsidRPr="00EF21C8">
        <w:rPr>
          <w:rFonts w:ascii="Times New Roman" w:eastAsia="Times New Roman" w:hAnsi="Times New Roman"/>
          <w:color w:val="000000"/>
          <w:sz w:val="26"/>
          <w:szCs w:val="26"/>
          <w:lang w:eastAsia="ru-RU"/>
        </w:rPr>
        <w:t xml:space="preserve">в течение </w:t>
      </w:r>
      <w:r w:rsidR="00DF01E5" w:rsidRPr="00EF21C8">
        <w:rPr>
          <w:rFonts w:ascii="Times New Roman" w:eastAsia="Times New Roman" w:hAnsi="Times New Roman"/>
          <w:color w:val="000000"/>
          <w:sz w:val="26"/>
          <w:szCs w:val="26"/>
          <w:lang w:eastAsia="ru-RU"/>
        </w:rPr>
        <w:t>7</w:t>
      </w:r>
      <w:r w:rsidRPr="00EF21C8">
        <w:rPr>
          <w:rFonts w:ascii="Times New Roman" w:eastAsia="Times New Roman" w:hAnsi="Times New Roman"/>
          <w:color w:val="000000"/>
          <w:sz w:val="26"/>
          <w:szCs w:val="26"/>
          <w:lang w:eastAsia="ru-RU"/>
        </w:rPr>
        <w:t xml:space="preserve"> календарных дней.</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4.</w:t>
      </w:r>
      <w:r w:rsidR="009D2C79" w:rsidRPr="00EF21C8">
        <w:rPr>
          <w:rFonts w:ascii="Times New Roman" w:eastAsia="Times New Roman" w:hAnsi="Times New Roman"/>
          <w:color w:val="000000"/>
          <w:sz w:val="26"/>
          <w:szCs w:val="26"/>
          <w:lang w:eastAsia="ru-RU"/>
        </w:rPr>
        <w:t>3</w:t>
      </w:r>
      <w:r w:rsidRPr="00EF21C8">
        <w:rPr>
          <w:rFonts w:ascii="Times New Roman" w:eastAsia="Times New Roman" w:hAnsi="Times New Roman"/>
          <w:color w:val="000000"/>
          <w:sz w:val="26"/>
          <w:szCs w:val="26"/>
          <w:lang w:eastAsia="ru-RU"/>
        </w:rPr>
        <w:t>.  Родителям (законным представителям), имеющим право на льготу по нескольким основаниям, льгота предоставляется по одному из оснований.</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4.</w:t>
      </w:r>
      <w:r w:rsidR="009D2C79" w:rsidRPr="00EF21C8">
        <w:rPr>
          <w:rFonts w:ascii="Times New Roman" w:eastAsia="Times New Roman" w:hAnsi="Times New Roman"/>
          <w:color w:val="000000"/>
          <w:sz w:val="26"/>
          <w:szCs w:val="26"/>
          <w:lang w:eastAsia="ru-RU"/>
        </w:rPr>
        <w:t>4</w:t>
      </w:r>
      <w:r w:rsidRPr="00EF21C8">
        <w:rPr>
          <w:rFonts w:ascii="Times New Roman" w:eastAsia="Times New Roman" w:hAnsi="Times New Roman"/>
          <w:color w:val="000000"/>
          <w:sz w:val="26"/>
          <w:szCs w:val="26"/>
          <w:lang w:eastAsia="ru-RU"/>
        </w:rPr>
        <w:t>. Родители (законные представители) вправе отказаться от применения установленной льготы.</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w:t>
      </w:r>
      <w:r w:rsidRPr="00EF21C8">
        <w:rPr>
          <w:rFonts w:ascii="Times New Roman" w:eastAsia="Times New Roman" w:hAnsi="Times New Roman"/>
          <w:b/>
          <w:bCs/>
          <w:color w:val="000000"/>
          <w:sz w:val="26"/>
          <w:szCs w:val="26"/>
          <w:lang w:eastAsia="ru-RU"/>
        </w:rPr>
        <w:t>5.</w:t>
      </w:r>
      <w:r w:rsidRPr="00EF21C8">
        <w:rPr>
          <w:rFonts w:ascii="Times New Roman" w:eastAsia="Times New Roman" w:hAnsi="Times New Roman"/>
          <w:color w:val="000000"/>
          <w:sz w:val="26"/>
          <w:szCs w:val="26"/>
          <w:lang w:eastAsia="ru-RU"/>
        </w:rPr>
        <w:t>      </w:t>
      </w:r>
      <w:r w:rsidRPr="00EF21C8">
        <w:rPr>
          <w:rFonts w:ascii="Times New Roman" w:eastAsia="Times New Roman" w:hAnsi="Times New Roman"/>
          <w:b/>
          <w:bCs/>
          <w:color w:val="000000"/>
          <w:sz w:val="26"/>
          <w:szCs w:val="26"/>
          <w:lang w:eastAsia="ru-RU"/>
        </w:rPr>
        <w:t>Порядок взимания и начисления родительской платы</w:t>
      </w:r>
    </w:p>
    <w:p w:rsidR="007B0722" w:rsidRPr="00EF21C8" w:rsidRDefault="00762040" w:rsidP="00EF21C8">
      <w:pPr>
        <w:pStyle w:val="formattext"/>
        <w:shd w:val="clear" w:color="auto" w:fill="FFFFFF"/>
        <w:spacing w:before="0" w:beforeAutospacing="0" w:after="0" w:afterAutospacing="0" w:line="315" w:lineRule="atLeast"/>
        <w:jc w:val="both"/>
        <w:textAlignment w:val="baseline"/>
        <w:rPr>
          <w:color w:val="000000"/>
          <w:spacing w:val="2"/>
          <w:sz w:val="26"/>
          <w:szCs w:val="26"/>
        </w:rPr>
      </w:pPr>
      <w:r w:rsidRPr="00EF21C8">
        <w:rPr>
          <w:color w:val="000000"/>
          <w:sz w:val="26"/>
          <w:szCs w:val="26"/>
        </w:rPr>
        <w:t> 5.1</w:t>
      </w:r>
      <w:r w:rsidR="007B0722" w:rsidRPr="00EF21C8">
        <w:rPr>
          <w:color w:val="000000"/>
          <w:sz w:val="26"/>
          <w:szCs w:val="26"/>
        </w:rPr>
        <w:t xml:space="preserve">. </w:t>
      </w:r>
      <w:r w:rsidR="007B0722" w:rsidRPr="00EF21C8">
        <w:rPr>
          <w:color w:val="000000"/>
          <w:spacing w:val="2"/>
          <w:sz w:val="26"/>
          <w:szCs w:val="26"/>
        </w:rPr>
        <w:t>Для внесения родительской платы бухгалтером выписывается квитанция до 05 числа текущего месяца, за предыдущий месяц. Квитанция является платежным документом, в котором указывается фамилия, имя ребенка, номер группы, сумма родительской платы, наименование образовательной организации, ее лицевой счет и банковские реквизиты.</w:t>
      </w:r>
      <w:r w:rsidR="007B0722" w:rsidRPr="00EF21C8">
        <w:rPr>
          <w:color w:val="000000"/>
          <w:spacing w:val="2"/>
          <w:sz w:val="26"/>
          <w:szCs w:val="26"/>
        </w:rPr>
        <w:br/>
      </w:r>
      <w:r w:rsidR="007B0722" w:rsidRPr="00EF21C8">
        <w:rPr>
          <w:color w:val="000000"/>
          <w:spacing w:val="2"/>
          <w:sz w:val="26"/>
          <w:szCs w:val="26"/>
        </w:rPr>
        <w:br/>
        <w:t>5.2. Родительская плата вносится родителями (законными представителями) ежемесячно, не позднее 15 числа, путем перечисления денежных средств на лицевой счет образовательной организации через кредитные организации. Оплата услуг кредитных организаций производится родителями (законными представителями).</w:t>
      </w:r>
      <w:r w:rsidR="007B0722" w:rsidRPr="00EF21C8">
        <w:rPr>
          <w:color w:val="000000"/>
          <w:spacing w:val="2"/>
          <w:sz w:val="26"/>
          <w:szCs w:val="26"/>
        </w:rPr>
        <w:br/>
      </w:r>
      <w:r w:rsidR="007B0722" w:rsidRPr="00EF21C8">
        <w:rPr>
          <w:color w:val="000000"/>
          <w:spacing w:val="2"/>
          <w:sz w:val="26"/>
          <w:szCs w:val="26"/>
        </w:rPr>
        <w:br/>
        <w:t>5.3. Излишне поступившие суммы родительской платы засчитываются в последующие платежи или возвращаются родителям. Возврат переплаты родительской платы производится на основании заявления родителей (законных представителей) по форме согласно приложению</w:t>
      </w:r>
      <w:r w:rsidR="00EF21C8">
        <w:rPr>
          <w:color w:val="000000"/>
          <w:spacing w:val="2"/>
          <w:sz w:val="26"/>
          <w:szCs w:val="26"/>
        </w:rPr>
        <w:t xml:space="preserve"> 1</w:t>
      </w:r>
      <w:r w:rsidR="007B0722" w:rsidRPr="00EF21C8">
        <w:rPr>
          <w:color w:val="000000"/>
          <w:spacing w:val="2"/>
          <w:sz w:val="26"/>
          <w:szCs w:val="26"/>
        </w:rPr>
        <w:t xml:space="preserve"> к настоящему Порядку, завизированного руководителем образовательной организации, путем перечисления суммы с лицевого счета образовательной организации на лицевой счет родителя, указанный в заявлении, в течение двух недель с момента подачи заявления.</w:t>
      </w:r>
      <w:r w:rsidR="007B0722" w:rsidRPr="00EF21C8">
        <w:rPr>
          <w:color w:val="000000"/>
          <w:spacing w:val="2"/>
          <w:sz w:val="26"/>
          <w:szCs w:val="26"/>
        </w:rPr>
        <w:br/>
      </w:r>
      <w:r w:rsidR="007B0722" w:rsidRPr="00EF21C8">
        <w:rPr>
          <w:color w:val="000000"/>
          <w:spacing w:val="2"/>
          <w:sz w:val="26"/>
          <w:szCs w:val="26"/>
        </w:rPr>
        <w:br/>
        <w:t>5.4. Контроль за соблюдением родителями (законными представителями) сроков оплаты родительской платы осуществляет руководитель образовательной организации.</w:t>
      </w:r>
      <w:r w:rsidR="007B0722" w:rsidRPr="00EF21C8">
        <w:rPr>
          <w:color w:val="000000"/>
          <w:spacing w:val="2"/>
          <w:sz w:val="26"/>
          <w:szCs w:val="26"/>
        </w:rPr>
        <w:br/>
      </w:r>
      <w:r w:rsidR="007B0722" w:rsidRPr="00EF21C8">
        <w:rPr>
          <w:color w:val="000000"/>
          <w:spacing w:val="2"/>
          <w:sz w:val="26"/>
          <w:szCs w:val="26"/>
        </w:rPr>
        <w:br/>
        <w:t>5.5. В случае невнесения родителями (законными представителями) детей родительской платы образовательная организация вправе обратиться в суд в порядке и сроки, установленные действующим законодательством.</w:t>
      </w:r>
    </w:p>
    <w:p w:rsidR="007B0722" w:rsidRPr="00EF21C8" w:rsidRDefault="007B0722" w:rsidP="00EF21C8">
      <w:pPr>
        <w:pStyle w:val="formattext"/>
        <w:shd w:val="clear" w:color="auto" w:fill="FFFFFF"/>
        <w:spacing w:before="0" w:beforeAutospacing="0" w:after="0" w:afterAutospacing="0" w:line="315" w:lineRule="atLeast"/>
        <w:jc w:val="both"/>
        <w:textAlignment w:val="baseline"/>
        <w:rPr>
          <w:color w:val="000000"/>
          <w:spacing w:val="2"/>
          <w:sz w:val="26"/>
          <w:szCs w:val="26"/>
          <w:shd w:val="clear" w:color="auto" w:fill="FFFFFF"/>
        </w:rPr>
      </w:pPr>
      <w:r w:rsidRPr="00EF21C8">
        <w:rPr>
          <w:color w:val="000000"/>
          <w:spacing w:val="2"/>
          <w:sz w:val="26"/>
          <w:szCs w:val="26"/>
        </w:rPr>
        <w:br/>
      </w:r>
      <w:r w:rsidRPr="00EF21C8">
        <w:rPr>
          <w:color w:val="000000"/>
          <w:spacing w:val="2"/>
          <w:sz w:val="26"/>
          <w:szCs w:val="26"/>
          <w:shd w:val="clear" w:color="auto" w:fill="FFFFFF"/>
        </w:rPr>
        <w:t>5.6. Родительская плата начисляется с момента зачисления (приема) ребенка в образовательную организацию и оформления отношений между образовательной организацией и родителями (законными представителями) в соответствии с действующим законодательством.</w:t>
      </w:r>
      <w:r w:rsidRPr="00EF21C8">
        <w:rPr>
          <w:color w:val="000000"/>
          <w:spacing w:val="2"/>
          <w:sz w:val="26"/>
          <w:szCs w:val="26"/>
        </w:rPr>
        <w:br/>
      </w:r>
      <w:r w:rsidRPr="00EF21C8">
        <w:rPr>
          <w:color w:val="000000"/>
          <w:spacing w:val="2"/>
          <w:sz w:val="26"/>
          <w:szCs w:val="26"/>
        </w:rPr>
        <w:lastRenderedPageBreak/>
        <w:br/>
      </w:r>
      <w:r w:rsidRPr="00EF21C8">
        <w:rPr>
          <w:color w:val="000000"/>
          <w:spacing w:val="2"/>
          <w:sz w:val="26"/>
          <w:szCs w:val="26"/>
          <w:shd w:val="clear" w:color="auto" w:fill="FFFFFF"/>
        </w:rPr>
        <w:t>5.7. Начисление родительской платы производится в соответствии с табелем учета посещаемости детей за все дни фактического пребывания ребенка в образовательной организации</w:t>
      </w:r>
      <w:r w:rsidR="00102765" w:rsidRPr="00EF21C8">
        <w:rPr>
          <w:color w:val="000000"/>
          <w:spacing w:val="2"/>
          <w:sz w:val="26"/>
          <w:szCs w:val="26"/>
          <w:shd w:val="clear" w:color="auto" w:fill="FFFFFF"/>
        </w:rPr>
        <w:t>.</w:t>
      </w:r>
    </w:p>
    <w:p w:rsidR="007B0722" w:rsidRPr="00EF21C8" w:rsidRDefault="007B0722" w:rsidP="00EF21C8">
      <w:pPr>
        <w:pStyle w:val="formattext"/>
        <w:shd w:val="clear" w:color="auto" w:fill="FFFFFF"/>
        <w:spacing w:before="0" w:beforeAutospacing="0" w:after="0" w:afterAutospacing="0" w:line="315" w:lineRule="atLeast"/>
        <w:jc w:val="both"/>
        <w:textAlignment w:val="baseline"/>
        <w:rPr>
          <w:color w:val="000000"/>
          <w:spacing w:val="2"/>
          <w:sz w:val="26"/>
          <w:szCs w:val="26"/>
        </w:rPr>
      </w:pPr>
    </w:p>
    <w:p w:rsidR="00762040" w:rsidRPr="00EF21C8" w:rsidRDefault="007B0722"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5.8.</w:t>
      </w:r>
      <w:r w:rsidR="00762040" w:rsidRPr="00EF21C8">
        <w:rPr>
          <w:rFonts w:ascii="Times New Roman" w:eastAsia="Times New Roman" w:hAnsi="Times New Roman"/>
          <w:color w:val="000000"/>
          <w:sz w:val="26"/>
          <w:szCs w:val="26"/>
          <w:lang w:eastAsia="ru-RU"/>
        </w:rPr>
        <w:t xml:space="preserve"> Родительская плата не взимается в случае отсутствия ребенка в М</w:t>
      </w:r>
      <w:r w:rsidR="009D2C79" w:rsidRPr="00EF21C8">
        <w:rPr>
          <w:rFonts w:ascii="Times New Roman" w:eastAsia="Times New Roman" w:hAnsi="Times New Roman"/>
          <w:color w:val="000000"/>
          <w:sz w:val="26"/>
          <w:szCs w:val="26"/>
          <w:lang w:eastAsia="ru-RU"/>
        </w:rPr>
        <w:t>Б</w:t>
      </w:r>
      <w:r w:rsidR="00762040" w:rsidRPr="00EF21C8">
        <w:rPr>
          <w:rFonts w:ascii="Times New Roman" w:eastAsia="Times New Roman" w:hAnsi="Times New Roman"/>
          <w:color w:val="000000"/>
          <w:sz w:val="26"/>
          <w:szCs w:val="26"/>
          <w:lang w:eastAsia="ru-RU"/>
        </w:rPr>
        <w:t xml:space="preserve">ДОУ </w:t>
      </w:r>
      <w:r w:rsidR="009D2C79" w:rsidRPr="00EF21C8">
        <w:rPr>
          <w:rFonts w:ascii="Times New Roman" w:eastAsia="Times New Roman" w:hAnsi="Times New Roman"/>
          <w:color w:val="000000"/>
          <w:sz w:val="26"/>
          <w:szCs w:val="26"/>
          <w:lang w:eastAsia="ru-RU"/>
        </w:rPr>
        <w:t xml:space="preserve">и МБОУ </w:t>
      </w:r>
      <w:r w:rsidR="00762040" w:rsidRPr="00EF21C8">
        <w:rPr>
          <w:rFonts w:ascii="Times New Roman" w:eastAsia="Times New Roman" w:hAnsi="Times New Roman"/>
          <w:color w:val="000000"/>
          <w:sz w:val="26"/>
          <w:szCs w:val="26"/>
          <w:lang w:eastAsia="ru-RU"/>
        </w:rPr>
        <w:t>по следующим причинам:</w:t>
      </w:r>
    </w:p>
    <w:p w:rsidR="00A60E91"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в связи с болезнью</w:t>
      </w:r>
      <w:r w:rsidR="00A60E91" w:rsidRPr="00EF21C8">
        <w:rPr>
          <w:rFonts w:ascii="Times New Roman" w:eastAsia="Times New Roman" w:hAnsi="Times New Roman"/>
          <w:color w:val="000000"/>
          <w:sz w:val="26"/>
          <w:szCs w:val="26"/>
          <w:lang w:eastAsia="ru-RU"/>
        </w:rPr>
        <w:t xml:space="preserve"> (согласно представленной медицинской справки);</w:t>
      </w:r>
      <w:r w:rsidRPr="00EF21C8">
        <w:rPr>
          <w:rFonts w:ascii="Times New Roman" w:eastAsia="Times New Roman" w:hAnsi="Times New Roman"/>
          <w:color w:val="000000"/>
          <w:sz w:val="26"/>
          <w:szCs w:val="26"/>
          <w:lang w:eastAsia="ru-RU"/>
        </w:rPr>
        <w:t xml:space="preserve"> </w:t>
      </w:r>
    </w:p>
    <w:p w:rsidR="009D2C79" w:rsidRPr="00EF21C8" w:rsidRDefault="00A60E91"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w:t>
      </w:r>
      <w:r w:rsidR="00762040" w:rsidRPr="00EF21C8">
        <w:rPr>
          <w:rFonts w:ascii="Times New Roman" w:eastAsia="Times New Roman" w:hAnsi="Times New Roman"/>
          <w:color w:val="000000"/>
          <w:sz w:val="26"/>
          <w:szCs w:val="26"/>
          <w:lang w:eastAsia="ru-RU"/>
        </w:rPr>
        <w:t>санаторным лечением, пребыванием в реабилитационном центре</w:t>
      </w:r>
      <w:r w:rsidR="009D2C79" w:rsidRPr="00EF21C8">
        <w:rPr>
          <w:rFonts w:ascii="Times New Roman" w:eastAsia="Times New Roman" w:hAnsi="Times New Roman"/>
          <w:color w:val="000000"/>
          <w:sz w:val="26"/>
          <w:szCs w:val="26"/>
          <w:lang w:eastAsia="ru-RU"/>
        </w:rPr>
        <w:t xml:space="preserve"> </w:t>
      </w:r>
      <w:r w:rsidRPr="00EF21C8">
        <w:rPr>
          <w:rFonts w:ascii="Times New Roman" w:eastAsia="Times New Roman" w:hAnsi="Times New Roman"/>
          <w:color w:val="000000"/>
          <w:sz w:val="26"/>
          <w:szCs w:val="26"/>
          <w:lang w:eastAsia="ru-RU"/>
        </w:rPr>
        <w:t>(при предоставлении направления ребенка на санаторное или реабилитационное лечение);</w:t>
      </w:r>
      <w:r w:rsidR="00762040" w:rsidRPr="00EF21C8">
        <w:rPr>
          <w:rFonts w:ascii="Times New Roman" w:eastAsia="Times New Roman" w:hAnsi="Times New Roman"/>
          <w:color w:val="000000"/>
          <w:sz w:val="26"/>
          <w:szCs w:val="26"/>
          <w:lang w:eastAsia="ru-RU"/>
        </w:rPr>
        <w:t xml:space="preserve"> </w:t>
      </w:r>
    </w:p>
    <w:p w:rsidR="00762040" w:rsidRPr="00EF21C8" w:rsidRDefault="009D2C79"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xml:space="preserve">- </w:t>
      </w:r>
      <w:r w:rsidR="00762040" w:rsidRPr="00EF21C8">
        <w:rPr>
          <w:rFonts w:ascii="Times New Roman" w:eastAsia="Times New Roman" w:hAnsi="Times New Roman"/>
          <w:color w:val="000000"/>
          <w:sz w:val="26"/>
          <w:szCs w:val="26"/>
          <w:lang w:eastAsia="ru-RU"/>
        </w:rPr>
        <w:t>карантином или закрытием учреждения (в том числе для проведения аварийных или ремонтных работ);</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на основании предварительно поданного заявления родителя (законного представителя) в связи с отпуском роди</w:t>
      </w:r>
      <w:r w:rsidR="00A60E91" w:rsidRPr="00EF21C8">
        <w:rPr>
          <w:rFonts w:ascii="Times New Roman" w:eastAsia="Times New Roman" w:hAnsi="Times New Roman"/>
          <w:color w:val="000000"/>
          <w:sz w:val="26"/>
          <w:szCs w:val="26"/>
          <w:lang w:eastAsia="ru-RU"/>
        </w:rPr>
        <w:t>теля (законного представителя)</w:t>
      </w:r>
      <w:r w:rsidR="00DF01E5" w:rsidRPr="00EF21C8">
        <w:rPr>
          <w:rFonts w:ascii="Times New Roman" w:eastAsia="Times New Roman" w:hAnsi="Times New Roman"/>
          <w:color w:val="000000"/>
          <w:sz w:val="26"/>
          <w:szCs w:val="26"/>
          <w:lang w:eastAsia="ru-RU"/>
        </w:rPr>
        <w:t>.</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5.</w:t>
      </w:r>
      <w:r w:rsidR="007B0722" w:rsidRPr="00EF21C8">
        <w:rPr>
          <w:rFonts w:ascii="Times New Roman" w:eastAsia="Times New Roman" w:hAnsi="Times New Roman"/>
          <w:color w:val="000000"/>
          <w:sz w:val="26"/>
          <w:szCs w:val="26"/>
          <w:lang w:eastAsia="ru-RU"/>
        </w:rPr>
        <w:t>9</w:t>
      </w:r>
      <w:r w:rsidRPr="00EF21C8">
        <w:rPr>
          <w:rFonts w:ascii="Times New Roman" w:eastAsia="Times New Roman" w:hAnsi="Times New Roman"/>
          <w:color w:val="000000"/>
          <w:sz w:val="26"/>
          <w:szCs w:val="26"/>
          <w:lang w:eastAsia="ru-RU"/>
        </w:rPr>
        <w:t>. В случае выявления недостоверности сведений в документах, предоставленных родителями (законными представителями) для подтверждения права на получение льгот по родительской плате в соответствии с настоящим Положением, М</w:t>
      </w:r>
      <w:r w:rsidR="00A60E91" w:rsidRPr="00EF21C8">
        <w:rPr>
          <w:rFonts w:ascii="Times New Roman" w:eastAsia="Times New Roman" w:hAnsi="Times New Roman"/>
          <w:color w:val="000000"/>
          <w:sz w:val="26"/>
          <w:szCs w:val="26"/>
          <w:lang w:eastAsia="ru-RU"/>
        </w:rPr>
        <w:t>Б</w:t>
      </w:r>
      <w:r w:rsidRPr="00EF21C8">
        <w:rPr>
          <w:rFonts w:ascii="Times New Roman" w:eastAsia="Times New Roman" w:hAnsi="Times New Roman"/>
          <w:color w:val="000000"/>
          <w:sz w:val="26"/>
          <w:szCs w:val="26"/>
          <w:lang w:eastAsia="ru-RU"/>
        </w:rPr>
        <w:t xml:space="preserve">ДОУ </w:t>
      </w:r>
      <w:r w:rsidR="00A60E91" w:rsidRPr="00EF21C8">
        <w:rPr>
          <w:rFonts w:ascii="Times New Roman" w:eastAsia="Times New Roman" w:hAnsi="Times New Roman"/>
          <w:color w:val="000000"/>
          <w:sz w:val="26"/>
          <w:szCs w:val="26"/>
          <w:lang w:eastAsia="ru-RU"/>
        </w:rPr>
        <w:t xml:space="preserve">или МБОУ </w:t>
      </w:r>
      <w:r w:rsidRPr="00EF21C8">
        <w:rPr>
          <w:rFonts w:ascii="Times New Roman" w:eastAsia="Times New Roman" w:hAnsi="Times New Roman"/>
          <w:color w:val="000000"/>
          <w:sz w:val="26"/>
          <w:szCs w:val="26"/>
          <w:lang w:eastAsia="ru-RU"/>
        </w:rPr>
        <w:t>вправе обратиться в суд с иском о взыскании недополученных сумм родительской платы в установленном законом порядке.</w:t>
      </w:r>
    </w:p>
    <w:p w:rsidR="00762040" w:rsidRPr="00EF21C8" w:rsidRDefault="00762040" w:rsidP="00EF21C8">
      <w:pPr>
        <w:numPr>
          <w:ilvl w:val="0"/>
          <w:numId w:val="3"/>
        </w:numPr>
        <w:shd w:val="clear" w:color="auto" w:fill="FFFFFF"/>
        <w:spacing w:before="100" w:beforeAutospacing="1" w:after="100" w:afterAutospacing="1" w:line="240" w:lineRule="auto"/>
        <w:ind w:left="0" w:firstLine="0"/>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w:t>
      </w:r>
      <w:r w:rsidRPr="00EF21C8">
        <w:rPr>
          <w:rFonts w:ascii="Times New Roman" w:eastAsia="Times New Roman" w:hAnsi="Times New Roman"/>
          <w:b/>
          <w:bCs/>
          <w:color w:val="000000"/>
          <w:sz w:val="26"/>
          <w:szCs w:val="26"/>
          <w:lang w:eastAsia="ru-RU"/>
        </w:rPr>
        <w:t>Порядок</w:t>
      </w:r>
      <w:r w:rsidRPr="00EF21C8">
        <w:rPr>
          <w:rFonts w:ascii="Times New Roman" w:eastAsia="Times New Roman" w:hAnsi="Times New Roman"/>
          <w:color w:val="000000"/>
          <w:sz w:val="26"/>
          <w:szCs w:val="26"/>
          <w:lang w:eastAsia="ru-RU"/>
        </w:rPr>
        <w:t> </w:t>
      </w:r>
      <w:r w:rsidRPr="00EF21C8">
        <w:rPr>
          <w:rFonts w:ascii="Times New Roman" w:eastAsia="Times New Roman" w:hAnsi="Times New Roman"/>
          <w:b/>
          <w:bCs/>
          <w:color w:val="000000"/>
          <w:sz w:val="26"/>
          <w:szCs w:val="26"/>
          <w:lang w:eastAsia="ru-RU"/>
        </w:rPr>
        <w:t>расходования и учет средств родительской платы</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6.1. Родительская плата направляется на оплату организации необходимого суточного рациона питания ребенка в соответствии с установленными нормами СанПиН (Приложени</w:t>
      </w:r>
      <w:r w:rsidR="00DF01E5" w:rsidRPr="00EF21C8">
        <w:rPr>
          <w:rFonts w:ascii="Times New Roman" w:eastAsia="Times New Roman" w:hAnsi="Times New Roman"/>
          <w:color w:val="000000"/>
          <w:sz w:val="26"/>
          <w:szCs w:val="26"/>
          <w:lang w:eastAsia="ru-RU"/>
        </w:rPr>
        <w:t>я 10, 11 к СанПин 2.4.1.3049-13</w:t>
      </w:r>
    </w:p>
    <w:p w:rsidR="00762040"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6.2. Расходование средств родительской платы на иные цели, кроме указанных в пункте 6.1 настоящего Положения не допускается. </w:t>
      </w:r>
    </w:p>
    <w:p w:rsidR="00762040" w:rsidRPr="00EF21C8" w:rsidRDefault="00762040" w:rsidP="00EF21C8">
      <w:pPr>
        <w:numPr>
          <w:ilvl w:val="0"/>
          <w:numId w:val="4"/>
        </w:numPr>
        <w:shd w:val="clear" w:color="auto" w:fill="FFFFFF"/>
        <w:spacing w:before="100" w:beforeAutospacing="1" w:after="100" w:afterAutospacing="1" w:line="240" w:lineRule="auto"/>
        <w:ind w:left="0" w:firstLine="0"/>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      </w:t>
      </w:r>
      <w:r w:rsidRPr="00EF21C8">
        <w:rPr>
          <w:rFonts w:ascii="Times New Roman" w:eastAsia="Times New Roman" w:hAnsi="Times New Roman"/>
          <w:b/>
          <w:bCs/>
          <w:color w:val="000000"/>
          <w:sz w:val="26"/>
          <w:szCs w:val="26"/>
          <w:lang w:eastAsia="ru-RU"/>
        </w:rPr>
        <w:t>Контроль за поступлением и расходованием денежных средств.</w:t>
      </w:r>
    </w:p>
    <w:p w:rsidR="007B0722" w:rsidRPr="00EF21C8" w:rsidRDefault="00762040" w:rsidP="00EF21C8">
      <w:pPr>
        <w:shd w:val="clear" w:color="auto" w:fill="FFFFFF"/>
        <w:spacing w:after="300" w:line="240" w:lineRule="auto"/>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7.1. Контроль за правильным и своевременным внесением родителями (законными представителями) родительской платы осуществляет руководитель М</w:t>
      </w:r>
      <w:r w:rsidR="00A60E91" w:rsidRPr="00EF21C8">
        <w:rPr>
          <w:rFonts w:ascii="Times New Roman" w:eastAsia="Times New Roman" w:hAnsi="Times New Roman"/>
          <w:color w:val="000000"/>
          <w:sz w:val="26"/>
          <w:szCs w:val="26"/>
          <w:lang w:eastAsia="ru-RU"/>
        </w:rPr>
        <w:t>Б</w:t>
      </w:r>
      <w:r w:rsidRPr="00EF21C8">
        <w:rPr>
          <w:rFonts w:ascii="Times New Roman" w:eastAsia="Times New Roman" w:hAnsi="Times New Roman"/>
          <w:color w:val="000000"/>
          <w:sz w:val="26"/>
          <w:szCs w:val="26"/>
          <w:lang w:eastAsia="ru-RU"/>
        </w:rPr>
        <w:t>ДОУ</w:t>
      </w:r>
      <w:r w:rsidR="00A60E91" w:rsidRPr="00EF21C8">
        <w:rPr>
          <w:rFonts w:ascii="Times New Roman" w:eastAsia="Times New Roman" w:hAnsi="Times New Roman"/>
          <w:color w:val="000000"/>
          <w:sz w:val="26"/>
          <w:szCs w:val="26"/>
          <w:lang w:eastAsia="ru-RU"/>
        </w:rPr>
        <w:t xml:space="preserve"> и МБОУ</w:t>
      </w:r>
      <w:r w:rsidRPr="00EF21C8">
        <w:rPr>
          <w:rFonts w:ascii="Times New Roman" w:eastAsia="Times New Roman" w:hAnsi="Times New Roman"/>
          <w:color w:val="000000"/>
          <w:sz w:val="26"/>
          <w:szCs w:val="26"/>
          <w:lang w:eastAsia="ru-RU"/>
        </w:rPr>
        <w:t>.</w:t>
      </w:r>
    </w:p>
    <w:p w:rsidR="007B0722" w:rsidRPr="00EF21C8" w:rsidRDefault="007B0722" w:rsidP="007B0722">
      <w:pPr>
        <w:shd w:val="clear" w:color="auto" w:fill="FFFFFF"/>
        <w:spacing w:after="0" w:line="315" w:lineRule="atLeast"/>
        <w:jc w:val="right"/>
        <w:textAlignment w:val="baseline"/>
        <w:rPr>
          <w:rFonts w:ascii="Times New Roman" w:eastAsia="Times New Roman" w:hAnsi="Times New Roman"/>
          <w:color w:val="000000"/>
          <w:spacing w:val="2"/>
          <w:sz w:val="26"/>
          <w:szCs w:val="26"/>
          <w:lang w:eastAsia="ru-RU"/>
        </w:rPr>
      </w:pPr>
      <w:r w:rsidRPr="00EF21C8">
        <w:rPr>
          <w:rFonts w:ascii="Times New Roman" w:eastAsia="Times New Roman" w:hAnsi="Times New Roman"/>
          <w:color w:val="000000"/>
          <w:spacing w:val="2"/>
          <w:sz w:val="26"/>
          <w:szCs w:val="26"/>
          <w:lang w:eastAsia="ru-RU"/>
        </w:rPr>
        <w:t>Приложение</w:t>
      </w:r>
      <w:r w:rsidR="00EF21C8">
        <w:rPr>
          <w:rFonts w:ascii="Times New Roman" w:eastAsia="Times New Roman" w:hAnsi="Times New Roman"/>
          <w:color w:val="000000"/>
          <w:spacing w:val="2"/>
          <w:sz w:val="26"/>
          <w:szCs w:val="26"/>
          <w:lang w:eastAsia="ru-RU"/>
        </w:rPr>
        <w:t xml:space="preserve"> 1</w:t>
      </w:r>
      <w:r w:rsidRPr="00EF21C8">
        <w:rPr>
          <w:rFonts w:ascii="Times New Roman" w:eastAsia="Times New Roman" w:hAnsi="Times New Roman"/>
          <w:color w:val="000000"/>
          <w:spacing w:val="2"/>
          <w:sz w:val="26"/>
          <w:szCs w:val="26"/>
          <w:lang w:eastAsia="ru-RU"/>
        </w:rPr>
        <w:br/>
      </w:r>
      <w:r w:rsidRPr="00EF21C8">
        <w:rPr>
          <w:rFonts w:ascii="Times New Roman" w:eastAsia="Times New Roman" w:hAnsi="Times New Roman"/>
          <w:color w:val="000000"/>
          <w:spacing w:val="2"/>
          <w:sz w:val="26"/>
          <w:szCs w:val="26"/>
          <w:lang w:eastAsia="ru-RU"/>
        </w:rPr>
        <w:br/>
      </w:r>
    </w:p>
    <w:tbl>
      <w:tblPr>
        <w:tblpPr w:leftFromText="45" w:rightFromText="45" w:vertAnchor="text" w:tblpXSpec="right" w:tblpYSpec="center"/>
        <w:tblW w:w="24296" w:type="dxa"/>
        <w:tblCellMar>
          <w:left w:w="0" w:type="dxa"/>
          <w:right w:w="0" w:type="dxa"/>
        </w:tblCellMar>
        <w:tblLook w:val="04A0"/>
      </w:tblPr>
      <w:tblGrid>
        <w:gridCol w:w="6521"/>
        <w:gridCol w:w="991"/>
        <w:gridCol w:w="937"/>
        <w:gridCol w:w="1085"/>
        <w:gridCol w:w="1098"/>
        <w:gridCol w:w="5273"/>
        <w:gridCol w:w="124"/>
        <w:gridCol w:w="337"/>
        <w:gridCol w:w="3650"/>
        <w:gridCol w:w="4280"/>
      </w:tblGrid>
      <w:tr w:rsidR="007B0722" w:rsidRPr="00EF21C8" w:rsidTr="00EF21C8">
        <w:trPr>
          <w:gridAfter w:val="3"/>
          <w:wAfter w:w="8267" w:type="dxa"/>
          <w:trHeight w:val="15"/>
        </w:trPr>
        <w:tc>
          <w:tcPr>
            <w:tcW w:w="6521" w:type="dxa"/>
            <w:hideMark/>
          </w:tcPr>
          <w:p w:rsidR="007B0722" w:rsidRPr="00EF21C8" w:rsidRDefault="007B0722" w:rsidP="007B0722">
            <w:pPr>
              <w:spacing w:after="0" w:line="240" w:lineRule="auto"/>
              <w:jc w:val="left"/>
              <w:rPr>
                <w:rFonts w:ascii="Times New Roman" w:eastAsia="Times New Roman" w:hAnsi="Times New Roman"/>
                <w:color w:val="000000"/>
                <w:sz w:val="26"/>
                <w:szCs w:val="26"/>
                <w:lang w:eastAsia="ru-RU"/>
              </w:rPr>
            </w:pPr>
          </w:p>
        </w:tc>
        <w:tc>
          <w:tcPr>
            <w:tcW w:w="991" w:type="dxa"/>
            <w:hideMark/>
          </w:tcPr>
          <w:p w:rsidR="007B0722" w:rsidRPr="00EF21C8" w:rsidRDefault="007B0722" w:rsidP="007B0722">
            <w:pPr>
              <w:spacing w:after="0" w:line="240" w:lineRule="auto"/>
              <w:jc w:val="left"/>
              <w:rPr>
                <w:rFonts w:ascii="Times New Roman" w:eastAsia="Times New Roman" w:hAnsi="Times New Roman"/>
                <w:color w:val="000000"/>
                <w:sz w:val="26"/>
                <w:szCs w:val="26"/>
                <w:lang w:eastAsia="ru-RU"/>
              </w:rPr>
            </w:pPr>
          </w:p>
        </w:tc>
        <w:tc>
          <w:tcPr>
            <w:tcW w:w="937" w:type="dxa"/>
            <w:hideMark/>
          </w:tcPr>
          <w:p w:rsidR="007B0722" w:rsidRPr="00EF21C8" w:rsidRDefault="007B0722" w:rsidP="007B0722">
            <w:pPr>
              <w:spacing w:after="0" w:line="240" w:lineRule="auto"/>
              <w:jc w:val="left"/>
              <w:rPr>
                <w:rFonts w:ascii="Times New Roman" w:eastAsia="Times New Roman" w:hAnsi="Times New Roman"/>
                <w:color w:val="000000"/>
                <w:sz w:val="26"/>
                <w:szCs w:val="26"/>
                <w:lang w:eastAsia="ru-RU"/>
              </w:rPr>
            </w:pPr>
          </w:p>
        </w:tc>
        <w:tc>
          <w:tcPr>
            <w:tcW w:w="1085" w:type="dxa"/>
            <w:hideMark/>
          </w:tcPr>
          <w:p w:rsidR="007B0722" w:rsidRPr="00EF21C8" w:rsidRDefault="007B0722" w:rsidP="007B0722">
            <w:pPr>
              <w:spacing w:after="0" w:line="240" w:lineRule="auto"/>
              <w:jc w:val="left"/>
              <w:rPr>
                <w:rFonts w:ascii="Times New Roman" w:eastAsia="Times New Roman" w:hAnsi="Times New Roman"/>
                <w:color w:val="000000"/>
                <w:sz w:val="26"/>
                <w:szCs w:val="26"/>
                <w:lang w:eastAsia="ru-RU"/>
              </w:rPr>
            </w:pPr>
          </w:p>
        </w:tc>
        <w:tc>
          <w:tcPr>
            <w:tcW w:w="6495" w:type="dxa"/>
            <w:gridSpan w:val="3"/>
            <w:hideMark/>
          </w:tcPr>
          <w:p w:rsidR="007B0722" w:rsidRPr="00EF21C8" w:rsidRDefault="007B0722" w:rsidP="007B0722">
            <w:pPr>
              <w:spacing w:after="0" w:line="240" w:lineRule="auto"/>
              <w:jc w:val="left"/>
              <w:rPr>
                <w:rFonts w:ascii="Times New Roman" w:eastAsia="Times New Roman" w:hAnsi="Times New Roman"/>
                <w:color w:val="000000"/>
                <w:sz w:val="26"/>
                <w:szCs w:val="26"/>
                <w:lang w:eastAsia="ru-RU"/>
              </w:rPr>
            </w:pPr>
          </w:p>
        </w:tc>
      </w:tr>
      <w:tr w:rsidR="007B0722" w:rsidRPr="00EF21C8" w:rsidTr="00EF21C8">
        <w:trPr>
          <w:gridAfter w:val="3"/>
          <w:wAfter w:w="8267" w:type="dxa"/>
        </w:trPr>
        <w:tc>
          <w:tcPr>
            <w:tcW w:w="6521" w:type="dxa"/>
            <w:hideMark/>
          </w:tcPr>
          <w:p w:rsidR="007B0722" w:rsidRPr="00EF21C8" w:rsidRDefault="007B0722" w:rsidP="007B0722">
            <w:pPr>
              <w:spacing w:after="0" w:line="240" w:lineRule="auto"/>
              <w:jc w:val="left"/>
              <w:rPr>
                <w:rFonts w:ascii="Times New Roman" w:eastAsia="Times New Roman" w:hAnsi="Times New Roman"/>
                <w:color w:val="000000"/>
                <w:sz w:val="26"/>
                <w:szCs w:val="26"/>
                <w:lang w:eastAsia="ru-RU"/>
              </w:rPr>
            </w:pPr>
          </w:p>
        </w:tc>
        <w:tc>
          <w:tcPr>
            <w:tcW w:w="3013" w:type="dxa"/>
            <w:gridSpan w:val="3"/>
            <w:tcBorders>
              <w:top w:val="nil"/>
              <w:left w:val="nil"/>
              <w:bottom w:val="nil"/>
              <w:right w:val="nil"/>
            </w:tcBorders>
            <w:tcMar>
              <w:top w:w="0" w:type="dxa"/>
              <w:left w:w="55" w:type="dxa"/>
              <w:bottom w:w="0" w:type="dxa"/>
              <w:right w:w="55" w:type="dxa"/>
            </w:tcMar>
            <w:hideMark/>
          </w:tcPr>
          <w:p w:rsidR="007B0722" w:rsidRPr="00EF21C8" w:rsidRDefault="007B0722" w:rsidP="007B0722">
            <w:pPr>
              <w:spacing w:after="0" w:line="240" w:lineRule="auto"/>
              <w:jc w:val="left"/>
              <w:rPr>
                <w:rFonts w:ascii="Times New Roman" w:eastAsia="Times New Roman" w:hAnsi="Times New Roman"/>
                <w:color w:val="000000"/>
                <w:sz w:val="26"/>
                <w:szCs w:val="26"/>
                <w:lang w:eastAsia="ru-RU"/>
              </w:rPr>
            </w:pPr>
          </w:p>
        </w:tc>
        <w:tc>
          <w:tcPr>
            <w:tcW w:w="6495" w:type="dxa"/>
            <w:gridSpan w:val="3"/>
            <w:hideMark/>
          </w:tcPr>
          <w:p w:rsidR="007B0722" w:rsidRPr="00EF21C8" w:rsidRDefault="007B0722" w:rsidP="007B0722">
            <w:pPr>
              <w:spacing w:after="0" w:line="240" w:lineRule="auto"/>
              <w:jc w:val="left"/>
              <w:rPr>
                <w:rFonts w:ascii="Times New Roman" w:eastAsia="Times New Roman" w:hAnsi="Times New Roman"/>
                <w:color w:val="000000"/>
                <w:sz w:val="26"/>
                <w:szCs w:val="26"/>
                <w:lang w:eastAsia="ru-RU"/>
              </w:rPr>
            </w:pPr>
          </w:p>
        </w:tc>
      </w:tr>
      <w:tr w:rsidR="00EF21C8" w:rsidRPr="00EF21C8" w:rsidTr="00EF21C8">
        <w:trPr>
          <w:gridAfter w:val="4"/>
          <w:wAfter w:w="8391" w:type="dxa"/>
        </w:trPr>
        <w:tc>
          <w:tcPr>
            <w:tcW w:w="6521" w:type="dxa"/>
            <w:hideMark/>
          </w:tcPr>
          <w:p w:rsidR="00EF21C8" w:rsidRPr="00EF21C8" w:rsidRDefault="00EF21C8" w:rsidP="007B0722">
            <w:pPr>
              <w:spacing w:after="0" w:line="240" w:lineRule="auto"/>
              <w:jc w:val="left"/>
              <w:rPr>
                <w:rFonts w:ascii="Times New Roman" w:eastAsia="Times New Roman" w:hAnsi="Times New Roman"/>
                <w:color w:val="000000"/>
                <w:sz w:val="26"/>
                <w:szCs w:val="26"/>
                <w:lang w:eastAsia="ru-RU"/>
              </w:rPr>
            </w:pPr>
          </w:p>
        </w:tc>
        <w:tc>
          <w:tcPr>
            <w:tcW w:w="9384" w:type="dxa"/>
            <w:gridSpan w:val="5"/>
            <w:hideMark/>
          </w:tcPr>
          <w:p w:rsidR="00EF21C8" w:rsidRPr="00EF21C8" w:rsidRDefault="00EF21C8" w:rsidP="007B0722">
            <w:pPr>
              <w:spacing w:after="0" w:line="240" w:lineRule="auto"/>
              <w:jc w:val="left"/>
              <w:rPr>
                <w:rFonts w:ascii="Times New Roman" w:eastAsia="Times New Roman" w:hAnsi="Times New Roman"/>
                <w:color w:val="000000"/>
                <w:sz w:val="26"/>
                <w:szCs w:val="26"/>
                <w:lang w:eastAsia="ru-RU"/>
              </w:rPr>
            </w:pPr>
          </w:p>
        </w:tc>
      </w:tr>
      <w:tr w:rsidR="00EF21C8" w:rsidRPr="00EF21C8" w:rsidTr="00EF21C8">
        <w:tc>
          <w:tcPr>
            <w:tcW w:w="10632" w:type="dxa"/>
            <w:gridSpan w:val="5"/>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c>
          <w:tcPr>
            <w:tcW w:w="9384" w:type="dxa"/>
            <w:gridSpan w:val="4"/>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c>
          <w:tcPr>
            <w:tcW w:w="4280" w:type="dxa"/>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Заведующему</w:t>
            </w:r>
          </w:p>
        </w:tc>
      </w:tr>
      <w:tr w:rsidR="00EF21C8" w:rsidRPr="00EF21C8" w:rsidTr="00EF21C8">
        <w:tc>
          <w:tcPr>
            <w:tcW w:w="10632" w:type="dxa"/>
            <w:gridSpan w:val="5"/>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c>
          <w:tcPr>
            <w:tcW w:w="9384" w:type="dxa"/>
            <w:gridSpan w:val="4"/>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c>
          <w:tcPr>
            <w:tcW w:w="4280" w:type="dxa"/>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(наименование организации)</w:t>
            </w:r>
          </w:p>
        </w:tc>
      </w:tr>
      <w:tr w:rsidR="00EF21C8" w:rsidRPr="00EF21C8" w:rsidTr="00EF21C8">
        <w:tc>
          <w:tcPr>
            <w:tcW w:w="10632" w:type="dxa"/>
            <w:gridSpan w:val="5"/>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c>
          <w:tcPr>
            <w:tcW w:w="9384" w:type="dxa"/>
            <w:gridSpan w:val="4"/>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c>
          <w:tcPr>
            <w:tcW w:w="4280" w:type="dxa"/>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r>
      <w:tr w:rsidR="00EF21C8" w:rsidRPr="00EF21C8" w:rsidTr="00EF21C8">
        <w:tc>
          <w:tcPr>
            <w:tcW w:w="10632" w:type="dxa"/>
            <w:gridSpan w:val="5"/>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c>
          <w:tcPr>
            <w:tcW w:w="9384" w:type="dxa"/>
            <w:gridSpan w:val="4"/>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c>
          <w:tcPr>
            <w:tcW w:w="4280" w:type="dxa"/>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EF21C8">
              <w:rPr>
                <w:rFonts w:ascii="Times New Roman" w:eastAsia="Times New Roman" w:hAnsi="Times New Roman"/>
                <w:color w:val="000000"/>
                <w:sz w:val="26"/>
                <w:szCs w:val="26"/>
                <w:lang w:eastAsia="ru-RU"/>
              </w:rPr>
              <w:t>фамилия, имя, отчество</w:t>
            </w:r>
            <w:r w:rsidRPr="00EF21C8">
              <w:rPr>
                <w:rFonts w:ascii="Times New Roman" w:eastAsia="Times New Roman" w:hAnsi="Times New Roman"/>
                <w:color w:val="000000"/>
                <w:sz w:val="26"/>
                <w:szCs w:val="26"/>
                <w:lang w:eastAsia="ru-RU"/>
              </w:rPr>
              <w:br/>
              <w:t>руководителя полностью)</w:t>
            </w:r>
          </w:p>
        </w:tc>
      </w:tr>
      <w:tr w:rsidR="00EF21C8" w:rsidRPr="00EF21C8" w:rsidTr="00EF21C8">
        <w:tc>
          <w:tcPr>
            <w:tcW w:w="10632" w:type="dxa"/>
            <w:gridSpan w:val="5"/>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c>
          <w:tcPr>
            <w:tcW w:w="9384" w:type="dxa"/>
            <w:gridSpan w:val="4"/>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c>
          <w:tcPr>
            <w:tcW w:w="4280" w:type="dxa"/>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r>
      <w:tr w:rsidR="00EF21C8" w:rsidRPr="00EF21C8" w:rsidTr="00EF21C8">
        <w:tc>
          <w:tcPr>
            <w:tcW w:w="10632" w:type="dxa"/>
            <w:gridSpan w:val="5"/>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c>
          <w:tcPr>
            <w:tcW w:w="9384" w:type="dxa"/>
            <w:gridSpan w:val="4"/>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c>
          <w:tcPr>
            <w:tcW w:w="4280" w:type="dxa"/>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r w:rsidRPr="00EF21C8">
              <w:rPr>
                <w:rFonts w:ascii="Times New Roman" w:eastAsia="Times New Roman" w:hAnsi="Times New Roman"/>
                <w:color w:val="000000"/>
                <w:sz w:val="26"/>
                <w:szCs w:val="26"/>
                <w:lang w:eastAsia="ru-RU"/>
              </w:rPr>
              <w:t>(фамилия, имя, отчество родителя</w:t>
            </w:r>
            <w:r w:rsidRPr="00EF21C8">
              <w:rPr>
                <w:rFonts w:ascii="Times New Roman" w:eastAsia="Times New Roman" w:hAnsi="Times New Roman"/>
                <w:color w:val="000000"/>
                <w:sz w:val="26"/>
                <w:szCs w:val="26"/>
                <w:lang w:eastAsia="ru-RU"/>
              </w:rPr>
              <w:br/>
              <w:t>(законного представителя))</w:t>
            </w:r>
            <w:r w:rsidRPr="00EF21C8">
              <w:rPr>
                <w:rFonts w:ascii="Times New Roman" w:eastAsia="Times New Roman" w:hAnsi="Times New Roman"/>
                <w:color w:val="000000"/>
                <w:sz w:val="26"/>
                <w:szCs w:val="26"/>
                <w:lang w:eastAsia="ru-RU"/>
              </w:rPr>
              <w:br/>
              <w:t xml:space="preserve"> проживающего(ей) по адресу:</w:t>
            </w:r>
          </w:p>
        </w:tc>
      </w:tr>
      <w:tr w:rsidR="00EF21C8" w:rsidRPr="00EF21C8" w:rsidTr="00EF21C8">
        <w:trPr>
          <w:gridAfter w:val="2"/>
          <w:wAfter w:w="7930" w:type="dxa"/>
        </w:trPr>
        <w:tc>
          <w:tcPr>
            <w:tcW w:w="6521" w:type="dxa"/>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c>
          <w:tcPr>
            <w:tcW w:w="3013" w:type="dxa"/>
            <w:gridSpan w:val="3"/>
            <w:tcBorders>
              <w:top w:val="nil"/>
              <w:left w:val="nil"/>
              <w:bottom w:val="single" w:sz="6" w:space="0" w:color="000000"/>
              <w:right w:val="nil"/>
            </w:tcBorders>
            <w:tcMar>
              <w:top w:w="0" w:type="dxa"/>
              <w:left w:w="55" w:type="dxa"/>
              <w:bottom w:w="0" w:type="dxa"/>
              <w:right w:w="55" w:type="dxa"/>
            </w:tcMar>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c>
          <w:tcPr>
            <w:tcW w:w="6832" w:type="dxa"/>
            <w:gridSpan w:val="4"/>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r>
      <w:tr w:rsidR="00EF21C8" w:rsidRPr="00EF21C8" w:rsidTr="00EF21C8">
        <w:trPr>
          <w:gridAfter w:val="2"/>
          <w:wAfter w:w="7930" w:type="dxa"/>
        </w:trPr>
        <w:tc>
          <w:tcPr>
            <w:tcW w:w="6521" w:type="dxa"/>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c>
          <w:tcPr>
            <w:tcW w:w="3013" w:type="dxa"/>
            <w:gridSpan w:val="3"/>
            <w:tcBorders>
              <w:top w:val="single" w:sz="6" w:space="0" w:color="000000"/>
              <w:left w:val="nil"/>
              <w:bottom w:val="single" w:sz="6" w:space="0" w:color="000000"/>
              <w:right w:val="nil"/>
            </w:tcBorders>
            <w:tcMar>
              <w:top w:w="0" w:type="dxa"/>
              <w:left w:w="55" w:type="dxa"/>
              <w:bottom w:w="0" w:type="dxa"/>
              <w:right w:w="55" w:type="dxa"/>
            </w:tcMar>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c>
          <w:tcPr>
            <w:tcW w:w="6832" w:type="dxa"/>
            <w:gridSpan w:val="4"/>
            <w:hideMark/>
          </w:tcPr>
          <w:p w:rsidR="00EF21C8" w:rsidRPr="00EF21C8" w:rsidRDefault="00EF21C8" w:rsidP="00EF21C8">
            <w:pPr>
              <w:spacing w:after="0" w:line="240" w:lineRule="auto"/>
              <w:jc w:val="left"/>
              <w:rPr>
                <w:rFonts w:ascii="Times New Roman" w:eastAsia="Times New Roman" w:hAnsi="Times New Roman"/>
                <w:color w:val="000000"/>
                <w:sz w:val="26"/>
                <w:szCs w:val="26"/>
                <w:lang w:eastAsia="ru-RU"/>
              </w:rPr>
            </w:pPr>
          </w:p>
        </w:tc>
      </w:tr>
    </w:tbl>
    <w:p w:rsidR="007B0722" w:rsidRPr="00EF21C8" w:rsidRDefault="007B0722" w:rsidP="007B0722">
      <w:pPr>
        <w:shd w:val="clear" w:color="auto" w:fill="FFFFFF"/>
        <w:spacing w:after="0" w:line="315" w:lineRule="atLeast"/>
        <w:jc w:val="center"/>
        <w:textAlignment w:val="baseline"/>
        <w:rPr>
          <w:rFonts w:ascii="Times New Roman" w:eastAsia="Times New Roman" w:hAnsi="Times New Roman"/>
          <w:color w:val="000000"/>
          <w:spacing w:val="2"/>
          <w:sz w:val="26"/>
          <w:szCs w:val="26"/>
          <w:lang w:eastAsia="ru-RU"/>
        </w:rPr>
      </w:pPr>
      <w:r w:rsidRPr="00EF21C8">
        <w:rPr>
          <w:rFonts w:ascii="Times New Roman" w:eastAsia="Times New Roman" w:hAnsi="Times New Roman"/>
          <w:color w:val="000000"/>
          <w:spacing w:val="2"/>
          <w:sz w:val="26"/>
          <w:szCs w:val="26"/>
          <w:lang w:eastAsia="ru-RU"/>
        </w:rPr>
        <w:br/>
      </w:r>
      <w:r w:rsidRPr="00EF21C8">
        <w:rPr>
          <w:rFonts w:ascii="Times New Roman" w:eastAsia="Times New Roman" w:hAnsi="Times New Roman"/>
          <w:b/>
          <w:bCs/>
          <w:color w:val="000000"/>
          <w:spacing w:val="2"/>
          <w:sz w:val="26"/>
          <w:szCs w:val="26"/>
          <w:lang w:eastAsia="ru-RU"/>
        </w:rPr>
        <w:t>Заявление </w:t>
      </w:r>
    </w:p>
    <w:p w:rsidR="007B0722" w:rsidRPr="00EF21C8" w:rsidRDefault="007B0722" w:rsidP="00EF21C8">
      <w:pPr>
        <w:shd w:val="clear" w:color="auto" w:fill="FFFFFF"/>
        <w:spacing w:after="0" w:line="240" w:lineRule="auto"/>
        <w:jc w:val="right"/>
        <w:textAlignment w:val="baseline"/>
        <w:rPr>
          <w:rFonts w:ascii="Times New Roman" w:eastAsia="Times New Roman" w:hAnsi="Times New Roman"/>
          <w:color w:val="000000"/>
          <w:spacing w:val="2"/>
          <w:sz w:val="26"/>
          <w:szCs w:val="26"/>
          <w:lang w:eastAsia="ru-RU"/>
        </w:rPr>
      </w:pPr>
      <w:r w:rsidRPr="00EF21C8">
        <w:rPr>
          <w:rFonts w:ascii="Times New Roman" w:eastAsia="Times New Roman" w:hAnsi="Times New Roman"/>
          <w:color w:val="000000"/>
          <w:spacing w:val="2"/>
          <w:sz w:val="26"/>
          <w:szCs w:val="26"/>
          <w:lang w:eastAsia="ru-RU"/>
        </w:rPr>
        <w:br/>
        <w:t>Прошу вернуть излишне уплаченную плату, взимаемую за присмотр и уход за моим ребенком</w:t>
      </w:r>
      <w:r w:rsidRPr="00EF21C8">
        <w:rPr>
          <w:rFonts w:ascii="Times New Roman" w:eastAsia="Times New Roman" w:hAnsi="Times New Roman"/>
          <w:color w:val="000000"/>
          <w:spacing w:val="2"/>
          <w:sz w:val="26"/>
          <w:szCs w:val="26"/>
          <w:lang w:eastAsia="ru-RU"/>
        </w:rPr>
        <w:br/>
      </w:r>
      <w:r w:rsidRPr="00EF21C8">
        <w:rPr>
          <w:rFonts w:ascii="Times New Roman" w:eastAsia="Times New Roman" w:hAnsi="Times New Roman"/>
          <w:color w:val="000000"/>
          <w:spacing w:val="2"/>
          <w:sz w:val="26"/>
          <w:szCs w:val="26"/>
          <w:lang w:eastAsia="ru-RU"/>
        </w:rPr>
        <w:br/>
        <w:t>__________________________________________________________________</w:t>
      </w:r>
      <w:r w:rsidRPr="00EF21C8">
        <w:rPr>
          <w:rFonts w:ascii="Times New Roman" w:eastAsia="Times New Roman" w:hAnsi="Times New Roman"/>
          <w:color w:val="000000"/>
          <w:spacing w:val="2"/>
          <w:sz w:val="26"/>
          <w:szCs w:val="26"/>
          <w:lang w:eastAsia="ru-RU"/>
        </w:rPr>
        <w:br/>
      </w:r>
      <w:r w:rsidRPr="00EF21C8">
        <w:rPr>
          <w:rFonts w:ascii="Times New Roman" w:eastAsia="Times New Roman" w:hAnsi="Times New Roman"/>
          <w:color w:val="000000"/>
          <w:spacing w:val="2"/>
          <w:sz w:val="26"/>
          <w:szCs w:val="26"/>
          <w:lang w:eastAsia="ru-RU"/>
        </w:rPr>
        <w:br/>
        <w:t>__________________________________________________________________</w:t>
      </w:r>
      <w:r w:rsidRPr="00EF21C8">
        <w:rPr>
          <w:rFonts w:ascii="Times New Roman" w:eastAsia="Times New Roman" w:hAnsi="Times New Roman"/>
          <w:color w:val="000000"/>
          <w:spacing w:val="2"/>
          <w:sz w:val="26"/>
          <w:szCs w:val="26"/>
          <w:lang w:eastAsia="ru-RU"/>
        </w:rPr>
        <w:br/>
        <w:t>(фамилия, имя, отчество ребенка, год рождения)</w:t>
      </w:r>
      <w:r w:rsidRPr="00EF21C8">
        <w:rPr>
          <w:rFonts w:ascii="Times New Roman" w:eastAsia="Times New Roman" w:hAnsi="Times New Roman"/>
          <w:color w:val="000000"/>
          <w:spacing w:val="2"/>
          <w:sz w:val="26"/>
          <w:szCs w:val="26"/>
          <w:lang w:eastAsia="ru-RU"/>
        </w:rPr>
        <w:br/>
      </w:r>
      <w:r w:rsidRPr="00EF21C8">
        <w:rPr>
          <w:rFonts w:ascii="Times New Roman" w:eastAsia="Times New Roman" w:hAnsi="Times New Roman"/>
          <w:color w:val="000000"/>
          <w:spacing w:val="2"/>
          <w:sz w:val="26"/>
          <w:szCs w:val="26"/>
          <w:lang w:eastAsia="ru-RU"/>
        </w:rPr>
        <w:br/>
        <w:t>в размере ______________________________________ рублей ______ копеек</w:t>
      </w:r>
      <w:r w:rsidRPr="00EF21C8">
        <w:rPr>
          <w:rFonts w:ascii="Times New Roman" w:eastAsia="Times New Roman" w:hAnsi="Times New Roman"/>
          <w:color w:val="000000"/>
          <w:spacing w:val="2"/>
          <w:sz w:val="26"/>
          <w:szCs w:val="26"/>
          <w:lang w:eastAsia="ru-RU"/>
        </w:rPr>
        <w:br/>
        <w:t>(денежная сумма указывается прописью)</w:t>
      </w:r>
      <w:r w:rsidRPr="00EF21C8">
        <w:rPr>
          <w:rFonts w:ascii="Times New Roman" w:eastAsia="Times New Roman" w:hAnsi="Times New Roman"/>
          <w:color w:val="000000"/>
          <w:spacing w:val="2"/>
          <w:sz w:val="26"/>
          <w:szCs w:val="26"/>
          <w:lang w:eastAsia="ru-RU"/>
        </w:rPr>
        <w:br/>
      </w:r>
      <w:r w:rsidRPr="00EF21C8">
        <w:rPr>
          <w:rFonts w:ascii="Times New Roman" w:eastAsia="Times New Roman" w:hAnsi="Times New Roman"/>
          <w:color w:val="000000"/>
          <w:spacing w:val="2"/>
          <w:sz w:val="26"/>
          <w:szCs w:val="26"/>
          <w:lang w:eastAsia="ru-RU"/>
        </w:rPr>
        <w:br/>
        <w:t>на мой лицевой счет ________________________________________________,</w:t>
      </w:r>
      <w:r w:rsidRPr="00EF21C8">
        <w:rPr>
          <w:rFonts w:ascii="Times New Roman" w:eastAsia="Times New Roman" w:hAnsi="Times New Roman"/>
          <w:color w:val="000000"/>
          <w:spacing w:val="2"/>
          <w:sz w:val="26"/>
          <w:szCs w:val="26"/>
          <w:lang w:eastAsia="ru-RU"/>
        </w:rPr>
        <w:br/>
      </w:r>
      <w:r w:rsidRPr="00EF21C8">
        <w:rPr>
          <w:rFonts w:ascii="Times New Roman" w:eastAsia="Times New Roman" w:hAnsi="Times New Roman"/>
          <w:color w:val="000000"/>
          <w:spacing w:val="2"/>
          <w:sz w:val="26"/>
          <w:szCs w:val="26"/>
          <w:lang w:eastAsia="ru-RU"/>
        </w:rPr>
        <w:br/>
        <w:t>открытый в ________________________________________________________.</w:t>
      </w:r>
      <w:r w:rsidRPr="00EF21C8">
        <w:rPr>
          <w:rFonts w:ascii="Times New Roman" w:eastAsia="Times New Roman" w:hAnsi="Times New Roman"/>
          <w:color w:val="000000"/>
          <w:spacing w:val="2"/>
          <w:sz w:val="26"/>
          <w:szCs w:val="26"/>
          <w:lang w:eastAsia="ru-RU"/>
        </w:rPr>
        <w:br/>
        <w:t>(наименование кредитной организации)</w:t>
      </w:r>
      <w:r w:rsidRPr="00EF21C8">
        <w:rPr>
          <w:rFonts w:ascii="Times New Roman" w:eastAsia="Times New Roman" w:hAnsi="Times New Roman"/>
          <w:color w:val="000000"/>
          <w:spacing w:val="2"/>
          <w:sz w:val="26"/>
          <w:szCs w:val="26"/>
          <w:lang w:eastAsia="ru-RU"/>
        </w:rPr>
        <w:br/>
      </w:r>
      <w:r w:rsidRPr="00EF21C8">
        <w:rPr>
          <w:rFonts w:ascii="Times New Roman" w:eastAsia="Times New Roman" w:hAnsi="Times New Roman"/>
          <w:color w:val="000000"/>
          <w:spacing w:val="2"/>
          <w:sz w:val="26"/>
          <w:szCs w:val="26"/>
          <w:lang w:eastAsia="ru-RU"/>
        </w:rPr>
        <w:br/>
      </w:r>
      <w:r w:rsidRPr="00EF21C8">
        <w:rPr>
          <w:rFonts w:ascii="Times New Roman" w:eastAsia="Times New Roman" w:hAnsi="Times New Roman"/>
          <w:color w:val="000000"/>
          <w:spacing w:val="2"/>
          <w:sz w:val="26"/>
          <w:szCs w:val="26"/>
          <w:lang w:eastAsia="ru-RU"/>
        </w:rPr>
        <w:br/>
        <w:t>"__"_____________ 20__ г. ___________________</w:t>
      </w:r>
      <w:r w:rsidRPr="00EF21C8">
        <w:rPr>
          <w:rFonts w:ascii="Times New Roman" w:eastAsia="Times New Roman" w:hAnsi="Times New Roman"/>
          <w:color w:val="000000"/>
          <w:spacing w:val="2"/>
          <w:sz w:val="26"/>
          <w:szCs w:val="26"/>
          <w:lang w:eastAsia="ru-RU"/>
        </w:rPr>
        <w:br/>
        <w:t>(подпись)</w:t>
      </w:r>
    </w:p>
    <w:p w:rsidR="007B0722" w:rsidRPr="00EF21C8" w:rsidRDefault="007B0722" w:rsidP="00102765">
      <w:pPr>
        <w:shd w:val="clear" w:color="auto" w:fill="FFFFFF"/>
        <w:spacing w:after="300" w:line="240" w:lineRule="auto"/>
        <w:jc w:val="left"/>
        <w:rPr>
          <w:rFonts w:ascii="Times New Roman" w:eastAsia="Times New Roman" w:hAnsi="Times New Roman"/>
          <w:color w:val="000000"/>
          <w:sz w:val="26"/>
          <w:szCs w:val="26"/>
          <w:lang w:eastAsia="ru-RU"/>
        </w:rPr>
      </w:pPr>
    </w:p>
    <w:p w:rsidR="00144204" w:rsidRPr="00EF21C8" w:rsidRDefault="00144204">
      <w:pPr>
        <w:rPr>
          <w:rFonts w:ascii="Times New Roman" w:hAnsi="Times New Roman"/>
          <w:color w:val="000000"/>
          <w:sz w:val="26"/>
          <w:szCs w:val="26"/>
        </w:rPr>
      </w:pPr>
    </w:p>
    <w:sectPr w:rsidR="00144204" w:rsidRPr="00EF21C8" w:rsidSect="00A37EC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088B"/>
    <w:multiLevelType w:val="multilevel"/>
    <w:tmpl w:val="C616E3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AF7254"/>
    <w:multiLevelType w:val="hybridMultilevel"/>
    <w:tmpl w:val="7B82A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AF6645"/>
    <w:multiLevelType w:val="multilevel"/>
    <w:tmpl w:val="5DE823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D015C3"/>
    <w:multiLevelType w:val="multilevel"/>
    <w:tmpl w:val="0852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7B0FC0"/>
    <w:multiLevelType w:val="multilevel"/>
    <w:tmpl w:val="C7385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762040"/>
    <w:rsid w:val="00102765"/>
    <w:rsid w:val="00144204"/>
    <w:rsid w:val="001626ED"/>
    <w:rsid w:val="00222723"/>
    <w:rsid w:val="00472D44"/>
    <w:rsid w:val="0060068E"/>
    <w:rsid w:val="00762040"/>
    <w:rsid w:val="007B0722"/>
    <w:rsid w:val="009C0009"/>
    <w:rsid w:val="009D2C79"/>
    <w:rsid w:val="009D4803"/>
    <w:rsid w:val="00A37EC1"/>
    <w:rsid w:val="00A60E91"/>
    <w:rsid w:val="00DF01E5"/>
    <w:rsid w:val="00EF2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44"/>
    <w:pPr>
      <w:spacing w:after="200" w:line="276" w:lineRule="auto"/>
      <w:jc w:val="both"/>
    </w:pPr>
    <w:rPr>
      <w:sz w:val="22"/>
      <w:szCs w:val="22"/>
      <w:lang w:eastAsia="en-US"/>
    </w:rPr>
  </w:style>
  <w:style w:type="paragraph" w:styleId="3">
    <w:name w:val="heading 3"/>
    <w:basedOn w:val="a"/>
    <w:link w:val="30"/>
    <w:uiPriority w:val="9"/>
    <w:qFormat/>
    <w:rsid w:val="007B0722"/>
    <w:pPr>
      <w:spacing w:before="100" w:beforeAutospacing="1" w:after="100" w:afterAutospacing="1" w:line="240" w:lineRule="auto"/>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2040"/>
    <w:rPr>
      <w:b/>
      <w:bCs/>
    </w:rPr>
  </w:style>
  <w:style w:type="paragraph" w:styleId="a4">
    <w:name w:val="Normal (Web)"/>
    <w:basedOn w:val="a"/>
    <w:unhideWhenUsed/>
    <w:rsid w:val="00762040"/>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apple-converted-space">
    <w:name w:val="apple-converted-space"/>
    <w:basedOn w:val="a0"/>
    <w:rsid w:val="007B0722"/>
  </w:style>
  <w:style w:type="paragraph" w:customStyle="1" w:styleId="formattext">
    <w:name w:val="formattext"/>
    <w:basedOn w:val="a"/>
    <w:rsid w:val="007B0722"/>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7B0722"/>
    <w:rPr>
      <w:rFonts w:ascii="Times New Roman" w:eastAsia="Times New Roman" w:hAnsi="Times New Roman"/>
      <w:b/>
      <w:bCs/>
      <w:sz w:val="27"/>
      <w:szCs w:val="27"/>
    </w:rPr>
  </w:style>
  <w:style w:type="paragraph" w:customStyle="1" w:styleId="formattexttopleveltext">
    <w:name w:val="formattext topleveltext"/>
    <w:basedOn w:val="a"/>
    <w:rsid w:val="00102765"/>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5">
    <w:name w:val="List Paragraph"/>
    <w:basedOn w:val="a"/>
    <w:uiPriority w:val="34"/>
    <w:qFormat/>
    <w:rsid w:val="00EF21C8"/>
    <w:pPr>
      <w:spacing w:after="0" w:line="240" w:lineRule="auto"/>
      <w:ind w:left="720"/>
      <w:contextualSpacing/>
      <w:jc w:val="left"/>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EF21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21C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47748078">
      <w:bodyDiv w:val="1"/>
      <w:marLeft w:val="0"/>
      <w:marRight w:val="0"/>
      <w:marTop w:val="0"/>
      <w:marBottom w:val="0"/>
      <w:divBdr>
        <w:top w:val="none" w:sz="0" w:space="0" w:color="auto"/>
        <w:left w:val="none" w:sz="0" w:space="0" w:color="auto"/>
        <w:bottom w:val="none" w:sz="0" w:space="0" w:color="auto"/>
        <w:right w:val="none" w:sz="0" w:space="0" w:color="auto"/>
      </w:divBdr>
    </w:div>
    <w:div w:id="495851913">
      <w:bodyDiv w:val="1"/>
      <w:marLeft w:val="0"/>
      <w:marRight w:val="0"/>
      <w:marTop w:val="0"/>
      <w:marBottom w:val="0"/>
      <w:divBdr>
        <w:top w:val="none" w:sz="0" w:space="0" w:color="auto"/>
        <w:left w:val="none" w:sz="0" w:space="0" w:color="auto"/>
        <w:bottom w:val="none" w:sz="0" w:space="0" w:color="auto"/>
        <w:right w:val="none" w:sz="0" w:space="0" w:color="auto"/>
      </w:divBdr>
      <w:divsChild>
        <w:div w:id="1567649337">
          <w:marLeft w:val="0"/>
          <w:marRight w:val="0"/>
          <w:marTop w:val="0"/>
          <w:marBottom w:val="0"/>
          <w:divBdr>
            <w:top w:val="inset" w:sz="2" w:space="0" w:color="auto"/>
            <w:left w:val="inset" w:sz="2" w:space="1" w:color="auto"/>
            <w:bottom w:val="inset" w:sz="2" w:space="0" w:color="auto"/>
            <w:right w:val="inset" w:sz="2" w:space="1" w:color="auto"/>
          </w:divBdr>
        </w:div>
      </w:divsChild>
    </w:div>
    <w:div w:id="157562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44BD9-0668-427A-B011-3E4D11E7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Дмитрий</cp:lastModifiedBy>
  <cp:revision>2</cp:revision>
  <cp:lastPrinted>2017-01-05T10:22:00Z</cp:lastPrinted>
  <dcterms:created xsi:type="dcterms:W3CDTF">2017-01-12T11:46:00Z</dcterms:created>
  <dcterms:modified xsi:type="dcterms:W3CDTF">2017-01-12T11:46:00Z</dcterms:modified>
</cp:coreProperties>
</file>